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276D70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A7958">
        <w:rPr>
          <w:rFonts w:ascii="Univers" w:hAnsi="Univers" w:cs="Arial"/>
          <w:b/>
        </w:rPr>
        <w:t>866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284858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0F3A">
        <w:rPr>
          <w:rFonts w:ascii="Univers" w:hAnsi="Univers" w:cs="Arial"/>
        </w:rPr>
        <w:t>1</w:t>
      </w:r>
      <w:r w:rsidR="00A20E2C">
        <w:rPr>
          <w:rFonts w:ascii="Univers" w:hAnsi="Univers" w:cs="Arial"/>
        </w:rPr>
        <w:t>4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C1729D9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281DB8">
        <w:rPr>
          <w:rFonts w:ascii="Univers" w:hAnsi="Univers"/>
        </w:rPr>
        <w:t>14</w:t>
      </w:r>
      <w:r w:rsidR="00CA7958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CA7958">
        <w:rPr>
          <w:rFonts w:ascii="Univers" w:hAnsi="Univers"/>
        </w:rPr>
        <w:t>Bicholabs</w:t>
      </w:r>
      <w:proofErr w:type="spellEnd"/>
      <w:r w:rsidR="00CA7958">
        <w:rPr>
          <w:rFonts w:ascii="Univers" w:hAnsi="Univers"/>
        </w:rPr>
        <w:t xml:space="preserve"> </w:t>
      </w:r>
      <w:proofErr w:type="spellStart"/>
      <w:r w:rsidR="00CA7958">
        <w:rPr>
          <w:rFonts w:ascii="Univers" w:hAnsi="Univers"/>
        </w:rPr>
        <w:t>Torriani</w:t>
      </w:r>
      <w:proofErr w:type="spellEnd"/>
      <w:r w:rsidR="00CA7958">
        <w:rPr>
          <w:rFonts w:ascii="Univers" w:hAnsi="Univers"/>
        </w:rPr>
        <w:t xml:space="preserve"> Ltda.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907971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CA7958">
        <w:rPr>
          <w:rFonts w:ascii="Univers" w:hAnsi="Univers" w:cs="Arial"/>
        </w:rPr>
        <w:t>Jader Alexandre Becker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3173DC8F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CA7958">
        <w:rPr>
          <w:rFonts w:ascii="Univers" w:hAnsi="Univers" w:cs="Arial"/>
        </w:rPr>
        <w:t>Eliane Campiol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2024-06-27T19:34:00Z</cp:lastPrinted>
  <dcterms:created xsi:type="dcterms:W3CDTF">2024-07-11T20:25:00Z</dcterms:created>
  <dcterms:modified xsi:type="dcterms:W3CDTF">2024-07-11T20:26:00Z</dcterms:modified>
</cp:coreProperties>
</file>