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26A9C8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513D7D">
        <w:rPr>
          <w:rFonts w:ascii="Univers" w:hAnsi="Univers" w:cs="Arial"/>
          <w:b/>
        </w:rPr>
        <w:t>865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A20E2C">
        <w:rPr>
          <w:rFonts w:ascii="Univers" w:hAnsi="Univers" w:cs="Arial"/>
          <w:b/>
        </w:rPr>
        <w:t>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284858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30F3A">
        <w:rPr>
          <w:rFonts w:ascii="Univers" w:hAnsi="Univers" w:cs="Arial"/>
        </w:rPr>
        <w:t>1</w:t>
      </w:r>
      <w:r w:rsidR="00A20E2C">
        <w:rPr>
          <w:rFonts w:ascii="Univers" w:hAnsi="Univers" w:cs="Arial"/>
        </w:rPr>
        <w:t>4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C5C33CC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281DB8">
        <w:rPr>
          <w:rFonts w:ascii="Univers" w:hAnsi="Univers"/>
        </w:rPr>
        <w:t>14</w:t>
      </w:r>
      <w:r w:rsidR="00513D7D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513D7D">
        <w:rPr>
          <w:rFonts w:ascii="Univers" w:hAnsi="Univers"/>
        </w:rPr>
        <w:t>Taffarel Transportes e Serviços de Escavações e Terraplenagem Ltda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B3DEFFB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513D7D">
        <w:rPr>
          <w:rFonts w:ascii="Univers" w:hAnsi="Univers" w:cs="Arial"/>
        </w:rPr>
        <w:t>Enio</w:t>
      </w:r>
      <w:proofErr w:type="spellEnd"/>
      <w:r w:rsidR="00513D7D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178E007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513D7D">
        <w:rPr>
          <w:rFonts w:ascii="Univers" w:hAnsi="Univers" w:cs="Arial"/>
        </w:rPr>
        <w:t>Cristiano Casagrande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D1B281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A20E2C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2024-06-27T19:34:00Z</cp:lastPrinted>
  <dcterms:created xsi:type="dcterms:W3CDTF">2024-07-11T20:22:00Z</dcterms:created>
  <dcterms:modified xsi:type="dcterms:W3CDTF">2024-07-11T20:23:00Z</dcterms:modified>
</cp:coreProperties>
</file>