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B85E" w14:textId="60DC340D" w:rsidR="00856166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ATA DE REGISTRO DE PREÇOS Nº </w:t>
      </w:r>
      <w:r w:rsidR="000E77D7" w:rsidRPr="006331D3">
        <w:t>0</w:t>
      </w:r>
      <w:r w:rsidR="0039703C" w:rsidRPr="006331D3">
        <w:t>1</w:t>
      </w:r>
      <w:r w:rsidR="00486DD2">
        <w:t>8</w:t>
      </w:r>
      <w:r w:rsidR="000E77D7" w:rsidRPr="006331D3">
        <w:t>/2025</w:t>
      </w:r>
    </w:p>
    <w:p w14:paraId="3E076B60" w14:textId="6449A8F3" w:rsidR="00FF72BF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  PROCESSO</w:t>
      </w:r>
      <w:r w:rsidRPr="006331D3">
        <w:rPr>
          <w:spacing w:val="2"/>
        </w:rPr>
        <w:t xml:space="preserve"> </w:t>
      </w:r>
      <w:r w:rsidRPr="006331D3">
        <w:t>ADMINISTRATIVO</w:t>
      </w:r>
      <w:r w:rsidRPr="006331D3">
        <w:rPr>
          <w:spacing w:val="-3"/>
        </w:rPr>
        <w:t xml:space="preserve"> </w:t>
      </w:r>
      <w:r w:rsidRPr="006331D3">
        <w:t>Nº</w:t>
      </w:r>
      <w:r w:rsidRPr="006331D3">
        <w:rPr>
          <w:spacing w:val="-4"/>
        </w:rPr>
        <w:t xml:space="preserve"> </w:t>
      </w:r>
      <w:r w:rsidR="00F202A5">
        <w:t>1</w:t>
      </w:r>
      <w:r w:rsidR="00486DD2">
        <w:t>64</w:t>
      </w:r>
      <w:r w:rsidR="000E77D7" w:rsidRPr="006331D3">
        <w:t>/2025</w:t>
      </w:r>
    </w:p>
    <w:p w14:paraId="496400A2" w14:textId="5BC287E7" w:rsidR="00856166" w:rsidRPr="006331D3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6331D3">
        <w:rPr>
          <w:rFonts w:ascii="Arial" w:hAnsi="Arial" w:cs="Arial"/>
          <w:b/>
          <w:sz w:val="20"/>
          <w:szCs w:val="20"/>
        </w:rPr>
        <w:t>EDITAL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DE</w:t>
      </w:r>
      <w:r w:rsidRPr="006331D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PREGÃO PRESENCIAL Nº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0E77D7" w:rsidRPr="006331D3">
        <w:rPr>
          <w:rFonts w:ascii="Arial" w:hAnsi="Arial" w:cs="Arial"/>
          <w:b/>
          <w:sz w:val="20"/>
          <w:szCs w:val="20"/>
        </w:rPr>
        <w:t>0</w:t>
      </w:r>
      <w:r w:rsidR="00486DD2">
        <w:rPr>
          <w:rFonts w:ascii="Arial" w:hAnsi="Arial" w:cs="Arial"/>
          <w:b/>
          <w:sz w:val="20"/>
          <w:szCs w:val="20"/>
        </w:rPr>
        <w:t>31</w:t>
      </w:r>
      <w:r w:rsidR="000E77D7" w:rsidRPr="006331D3">
        <w:rPr>
          <w:rFonts w:ascii="Arial" w:hAnsi="Arial" w:cs="Arial"/>
          <w:b/>
          <w:sz w:val="20"/>
          <w:szCs w:val="20"/>
        </w:rPr>
        <w:t>/2025</w:t>
      </w:r>
      <w:r w:rsidRPr="006331D3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6331D3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2AAC1CBB" w:rsidR="00856166" w:rsidRPr="007E2D14" w:rsidRDefault="00856166" w:rsidP="00643B85">
      <w:pPr>
        <w:spacing w:before="93"/>
        <w:ind w:right="-2"/>
        <w:jc w:val="both"/>
        <w:rPr>
          <w:rFonts w:ascii="Arial" w:hAnsi="Arial" w:cs="Arial"/>
          <w:sz w:val="20"/>
          <w:szCs w:val="20"/>
        </w:rPr>
      </w:pPr>
      <w:r w:rsidRPr="007E2D14">
        <w:rPr>
          <w:rFonts w:ascii="Arial" w:hAnsi="Arial" w:cs="Arial"/>
          <w:b/>
          <w:sz w:val="20"/>
          <w:szCs w:val="20"/>
        </w:rPr>
        <w:t>O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MUNICÍPIO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DE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SANTA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TEREZA,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RS</w:t>
      </w:r>
      <w:r w:rsidRPr="007E2D14">
        <w:rPr>
          <w:rFonts w:ascii="Arial" w:hAnsi="Arial" w:cs="Arial"/>
          <w:sz w:val="20"/>
          <w:szCs w:val="20"/>
        </w:rPr>
        <w:t>,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pessoa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jurídica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de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direito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público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interno,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inscrito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no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CNPJ sob nº 91.987.719/0001-13, com sede na Avenida Itália nº 474, Bairro Centro, na cidade de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 xml:space="preserve">Santa Tereza - RS, neste ato representado pela Prefeita Municipal, Sra. </w:t>
      </w:r>
      <w:r w:rsidRPr="007E2D14">
        <w:rPr>
          <w:rFonts w:ascii="Arial" w:hAnsi="Arial" w:cs="Arial"/>
          <w:b/>
          <w:sz w:val="20"/>
          <w:szCs w:val="20"/>
        </w:rPr>
        <w:t>GISELE CAUMO</w:t>
      </w:r>
      <w:r w:rsidRPr="007E2D14">
        <w:rPr>
          <w:rFonts w:ascii="Arial" w:hAnsi="Arial" w:cs="Arial"/>
          <w:sz w:val="20"/>
          <w:szCs w:val="20"/>
        </w:rPr>
        <w:t>, portadora do CPF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nº 003.810.660-45 e do RG nº 5066656033 doravante denominado MUNICÍPIO, em face da classificação das propostas apresentadas no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="000E77D7" w:rsidRPr="007E2D14">
        <w:rPr>
          <w:rFonts w:ascii="Arial" w:hAnsi="Arial" w:cs="Arial"/>
          <w:spacing w:val="1"/>
          <w:sz w:val="20"/>
          <w:szCs w:val="20"/>
        </w:rPr>
        <w:t xml:space="preserve">registro de Preços para </w:t>
      </w:r>
      <w:r w:rsidR="00486DD2" w:rsidRPr="00486DD2">
        <w:rPr>
          <w:rFonts w:ascii="Arial" w:eastAsia="Calibri" w:hAnsi="Arial" w:cs="Arial"/>
          <w:b/>
          <w:sz w:val="20"/>
          <w:szCs w:val="20"/>
          <w:lang w:val="pt-BR"/>
        </w:rPr>
        <w:t>registro de preços para o fornecimento de material de construção</w:t>
      </w:r>
      <w:r w:rsidRPr="007E2D14">
        <w:rPr>
          <w:rFonts w:ascii="Arial" w:hAnsi="Arial" w:cs="Arial"/>
          <w:b/>
          <w:sz w:val="20"/>
          <w:szCs w:val="20"/>
        </w:rPr>
        <w:t xml:space="preserve">, </w:t>
      </w:r>
      <w:r w:rsidRPr="007E2D14">
        <w:rPr>
          <w:rFonts w:ascii="Arial" w:hAnsi="Arial" w:cs="Arial"/>
          <w:sz w:val="20"/>
          <w:szCs w:val="20"/>
        </w:rPr>
        <w:t xml:space="preserve">por deliberação e Adjudicação do Pregoeiro, </w:t>
      </w:r>
      <w:r w:rsidRPr="007E2D14">
        <w:rPr>
          <w:rFonts w:ascii="Arial" w:hAnsi="Arial" w:cs="Arial"/>
          <w:b/>
          <w:bCs/>
          <w:sz w:val="20"/>
          <w:szCs w:val="20"/>
        </w:rPr>
        <w:t xml:space="preserve">Homologada em </w:t>
      </w:r>
      <w:r w:rsidR="00486DD2">
        <w:rPr>
          <w:rFonts w:ascii="Arial" w:hAnsi="Arial" w:cs="Arial"/>
          <w:b/>
          <w:bCs/>
          <w:sz w:val="20"/>
          <w:szCs w:val="20"/>
        </w:rPr>
        <w:t>22 de maio</w:t>
      </w:r>
      <w:r w:rsidR="000E77D7" w:rsidRPr="007E2D14">
        <w:rPr>
          <w:rFonts w:ascii="Arial" w:hAnsi="Arial" w:cs="Arial"/>
          <w:b/>
          <w:bCs/>
          <w:sz w:val="20"/>
          <w:szCs w:val="20"/>
        </w:rPr>
        <w:t xml:space="preserve"> de 2025</w:t>
      </w:r>
      <w:r w:rsidRPr="007E2D14">
        <w:rPr>
          <w:rFonts w:ascii="Arial" w:hAnsi="Arial" w:cs="Arial"/>
          <w:sz w:val="20"/>
          <w:szCs w:val="20"/>
        </w:rPr>
        <w:t>, resolve REGISTRAR OS PREÇOS das empresas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 xml:space="preserve">classificadas em primeiro lugar </w:t>
      </w:r>
      <w:r w:rsidRPr="007E2D14">
        <w:rPr>
          <w:rFonts w:ascii="Arial" w:hAnsi="Arial" w:cs="Arial"/>
          <w:spacing w:val="-53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 xml:space="preserve">por </w:t>
      </w:r>
      <w:r w:rsidR="00EC7FED" w:rsidRPr="007E2D14">
        <w:rPr>
          <w:rFonts w:ascii="Arial" w:hAnsi="Arial" w:cs="Arial"/>
          <w:sz w:val="20"/>
          <w:szCs w:val="20"/>
        </w:rPr>
        <w:t>item</w:t>
      </w:r>
      <w:r w:rsidRPr="007E2D14">
        <w:rPr>
          <w:rFonts w:ascii="Arial" w:hAnsi="Arial" w:cs="Arial"/>
          <w:sz w:val="20"/>
          <w:szCs w:val="20"/>
        </w:rPr>
        <w:t>, observadas as condições do Edital que rege o Pregão e aquelas enunciadas nas Cláusulas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que</w:t>
      </w:r>
      <w:r w:rsidRPr="007E2D14">
        <w:rPr>
          <w:rFonts w:ascii="Arial" w:hAnsi="Arial" w:cs="Arial"/>
          <w:spacing w:val="-2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se</w:t>
      </w:r>
      <w:r w:rsidRPr="007E2D14">
        <w:rPr>
          <w:rFonts w:ascii="Arial" w:hAnsi="Arial" w:cs="Arial"/>
          <w:spacing w:val="-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seguem:</w:t>
      </w:r>
    </w:p>
    <w:p w14:paraId="4E7D4FA6" w14:textId="77777777" w:rsidR="00856166" w:rsidRPr="007E2D14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3C0B959B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b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color w:val="000000"/>
          <w:sz w:val="20"/>
          <w:szCs w:val="20"/>
          <w:lang w:val="pt-BR"/>
        </w:rPr>
        <w:t xml:space="preserve">1 – OBJETO </w:t>
      </w:r>
    </w:p>
    <w:p w14:paraId="23773779" w14:textId="0E0ADFBE" w:rsidR="000E77D7" w:rsidRPr="007E2D14" w:rsidRDefault="000E77D7" w:rsidP="000E77D7">
      <w:pPr>
        <w:widowControl/>
        <w:numPr>
          <w:ilvl w:val="0"/>
          <w:numId w:val="15"/>
        </w:numPr>
        <w:autoSpaceDE/>
        <w:autoSpaceDN/>
        <w:adjustRightInd w:val="0"/>
        <w:spacing w:after="160" w:line="259" w:lineRule="auto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1.1 A presente Ata de Registro de Preços tem por finalidade registrar os preços dos produtos especificados no Anexo I - TERMO DE REFERÊNCIA do Edital de </w:t>
      </w: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PREGÃO PRESENCIAL Nº 0</w:t>
      </w:r>
      <w:r w:rsidR="00486DD2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31</w:t>
      </w: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/2025</w:t>
      </w: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, ofertados no certame licitatório, passando a fazer parte integrante dessa Ata. </w:t>
      </w:r>
    </w:p>
    <w:p w14:paraId="2F97E078" w14:textId="77777777" w:rsidR="000E77D7" w:rsidRPr="007E2D14" w:rsidRDefault="000E77D7" w:rsidP="000E77D7">
      <w:pPr>
        <w:widowControl/>
        <w:autoSpaceDE/>
        <w:autoSpaceDN/>
        <w:ind w:right="-2"/>
        <w:rPr>
          <w:rFonts w:ascii="Arial" w:eastAsia="Calibri" w:hAnsi="Arial" w:cs="Arial"/>
          <w:sz w:val="20"/>
          <w:szCs w:val="20"/>
          <w:lang w:val="pt-BR"/>
        </w:rPr>
      </w:pPr>
    </w:p>
    <w:p w14:paraId="708B2851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 xml:space="preserve">2 – VALIDADE </w:t>
      </w:r>
    </w:p>
    <w:p w14:paraId="2596ABA1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2043113D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47F90B28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</w:p>
    <w:p w14:paraId="300A96A8" w14:textId="77777777" w:rsidR="0039703C" w:rsidRPr="007E2D14" w:rsidRDefault="0039703C" w:rsidP="0039703C">
      <w:pPr>
        <w:widowControl/>
        <w:adjustRightInd w:val="0"/>
        <w:ind w:right="-2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 xml:space="preserve">3 – FORNECIMENTO </w:t>
      </w:r>
    </w:p>
    <w:p w14:paraId="6D008B21" w14:textId="77777777" w:rsidR="00486DD2" w:rsidRPr="00486DD2" w:rsidRDefault="00486DD2" w:rsidP="00486DD2">
      <w:pPr>
        <w:widowControl/>
        <w:adjustRightInd w:val="0"/>
        <w:ind w:right="-2"/>
        <w:jc w:val="both"/>
        <w:rPr>
          <w:rFonts w:ascii="Arial" w:eastAsiaTheme="minorHAnsi" w:hAnsi="Arial" w:cs="Arial"/>
          <w:bCs/>
          <w:color w:val="000000"/>
          <w:sz w:val="20"/>
          <w:szCs w:val="20"/>
        </w:rPr>
      </w:pPr>
      <w:r w:rsidRPr="00486DD2">
        <w:rPr>
          <w:rFonts w:ascii="Arial" w:eastAsiaTheme="minorHAnsi" w:hAnsi="Arial" w:cs="Arial"/>
          <w:bCs/>
          <w:color w:val="000000"/>
          <w:sz w:val="20"/>
          <w:szCs w:val="20"/>
        </w:rPr>
        <w:t>3.1 As quantidades constantes neste Termo de Referência são estimativas, não se obrigando a Administração pela aquisição total.</w:t>
      </w:r>
    </w:p>
    <w:p w14:paraId="48E65997" w14:textId="77777777" w:rsidR="00486DD2" w:rsidRPr="00486DD2" w:rsidRDefault="00486DD2" w:rsidP="00486DD2">
      <w:pPr>
        <w:widowControl/>
        <w:adjustRightInd w:val="0"/>
        <w:ind w:right="-2"/>
        <w:jc w:val="both"/>
        <w:rPr>
          <w:rFonts w:ascii="Arial" w:eastAsiaTheme="minorHAnsi" w:hAnsi="Arial" w:cs="Arial"/>
          <w:bCs/>
          <w:color w:val="000000"/>
          <w:sz w:val="20"/>
          <w:szCs w:val="20"/>
        </w:rPr>
      </w:pPr>
      <w:r w:rsidRPr="00486DD2">
        <w:rPr>
          <w:rFonts w:ascii="Arial" w:eastAsiaTheme="minorHAnsi" w:hAnsi="Arial" w:cs="Arial"/>
          <w:bCs/>
          <w:color w:val="000000"/>
          <w:sz w:val="20"/>
          <w:szCs w:val="20"/>
        </w:rPr>
        <w:t>3.2 – A entrega dos materiais deverá ser feita no almoxarifado municipal, na Rua José Francisco de Nadal, Centro, Santa Tereza/RS, em horário de expediente da Administração, em até 5 (cinco) dias da solicitação. O fornecedor deve se responsabilizar pelo transporte dos itens, bem como, pela descarga dos mesmos, nos locais indicados.</w:t>
      </w:r>
    </w:p>
    <w:p w14:paraId="4807BF36" w14:textId="77777777" w:rsidR="00486DD2" w:rsidRPr="00486DD2" w:rsidRDefault="00486DD2" w:rsidP="00486DD2">
      <w:pPr>
        <w:widowControl/>
        <w:adjustRightInd w:val="0"/>
        <w:ind w:right="-2"/>
        <w:jc w:val="both"/>
        <w:rPr>
          <w:rFonts w:ascii="Arial" w:eastAsiaTheme="minorHAnsi" w:hAnsi="Arial" w:cs="Arial"/>
          <w:bCs/>
          <w:color w:val="000000"/>
          <w:sz w:val="20"/>
          <w:szCs w:val="20"/>
        </w:rPr>
      </w:pPr>
      <w:r w:rsidRPr="00486DD2">
        <w:rPr>
          <w:rFonts w:ascii="Arial" w:eastAsiaTheme="minorHAnsi" w:hAnsi="Arial" w:cs="Arial"/>
          <w:bCs/>
          <w:color w:val="000000"/>
          <w:sz w:val="20"/>
          <w:szCs w:val="20"/>
        </w:rPr>
        <w:t>3.3 – As quantidades que vierem a ser contratadas serão definidas na respectiva Ordem de Fornecimento que só será emitida dentro do prazo de validade da Ata de Registro de Preços.</w:t>
      </w:r>
    </w:p>
    <w:p w14:paraId="6C3F4DC9" w14:textId="77777777" w:rsidR="00486DD2" w:rsidRPr="00486DD2" w:rsidRDefault="00486DD2" w:rsidP="00486DD2">
      <w:pPr>
        <w:widowControl/>
        <w:adjustRightInd w:val="0"/>
        <w:ind w:right="-2"/>
        <w:jc w:val="both"/>
        <w:rPr>
          <w:rFonts w:ascii="Arial" w:eastAsiaTheme="minorHAnsi" w:hAnsi="Arial" w:cs="Arial"/>
          <w:bCs/>
          <w:color w:val="000000"/>
          <w:sz w:val="20"/>
          <w:szCs w:val="20"/>
        </w:rPr>
      </w:pPr>
      <w:r w:rsidRPr="00486DD2">
        <w:rPr>
          <w:rFonts w:ascii="Arial" w:eastAsiaTheme="minorHAnsi" w:hAnsi="Arial" w:cs="Arial"/>
          <w:bCs/>
          <w:color w:val="000000"/>
          <w:sz w:val="20"/>
          <w:szCs w:val="20"/>
        </w:rPr>
        <w:t>3.4 – O recebimento definitivo ocorrerá de forma tácita em 30 dias do recebimento provisório, desde que até então nada conste expressam ente em desabono aos materiais fornecidos.</w:t>
      </w:r>
    </w:p>
    <w:p w14:paraId="539809AF" w14:textId="77777777" w:rsidR="00486DD2" w:rsidRPr="00486DD2" w:rsidRDefault="00486DD2" w:rsidP="00486DD2">
      <w:pPr>
        <w:widowControl/>
        <w:adjustRightInd w:val="0"/>
        <w:ind w:right="-2"/>
        <w:jc w:val="both"/>
        <w:rPr>
          <w:rFonts w:ascii="Arial" w:eastAsiaTheme="minorHAnsi" w:hAnsi="Arial" w:cs="Arial"/>
          <w:bCs/>
          <w:color w:val="000000"/>
          <w:sz w:val="20"/>
          <w:szCs w:val="20"/>
        </w:rPr>
      </w:pPr>
      <w:r w:rsidRPr="00486DD2">
        <w:rPr>
          <w:rFonts w:ascii="Arial" w:eastAsiaTheme="minorHAnsi" w:hAnsi="Arial" w:cs="Arial"/>
          <w:bCs/>
          <w:color w:val="000000"/>
          <w:sz w:val="20"/>
          <w:szCs w:val="20"/>
        </w:rPr>
        <w:t>3.5 – O recebimento provisório ou definitivo não exclui a responsabilidade civil pelo fornecimento dos materiais, nem a ético-profissional pela perfeita execução deste objeto.</w:t>
      </w:r>
    </w:p>
    <w:p w14:paraId="0AB86D8C" w14:textId="77777777" w:rsidR="00486DD2" w:rsidRPr="00486DD2" w:rsidRDefault="00486DD2" w:rsidP="00486DD2">
      <w:pPr>
        <w:widowControl/>
        <w:adjustRightInd w:val="0"/>
        <w:ind w:right="-2"/>
        <w:jc w:val="both"/>
        <w:rPr>
          <w:rFonts w:ascii="Arial" w:eastAsiaTheme="minorHAnsi" w:hAnsi="Arial" w:cs="Arial"/>
          <w:bCs/>
          <w:color w:val="000000"/>
          <w:sz w:val="20"/>
          <w:szCs w:val="20"/>
        </w:rPr>
      </w:pPr>
      <w:r w:rsidRPr="00486DD2">
        <w:rPr>
          <w:rFonts w:ascii="Arial" w:eastAsiaTheme="minorHAnsi" w:hAnsi="Arial" w:cs="Arial"/>
          <w:bCs/>
          <w:color w:val="000000"/>
          <w:sz w:val="20"/>
          <w:szCs w:val="20"/>
        </w:rPr>
        <w:t>3.6 – A execução da Ata de Registro será acompanhada e fiscalizada pelo representante da Administração.</w:t>
      </w:r>
    </w:p>
    <w:p w14:paraId="02D7B0C5" w14:textId="77777777" w:rsidR="000E77D7" w:rsidRPr="00486DD2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27A5399B" w14:textId="77777777" w:rsidR="000E77D7" w:rsidRPr="007E2D14" w:rsidRDefault="000E77D7" w:rsidP="000E77D7">
      <w:pPr>
        <w:widowControl/>
        <w:autoSpaceDE/>
        <w:autoSpaceDN/>
        <w:spacing w:after="120" w:line="259" w:lineRule="auto"/>
        <w:ind w:right="-2"/>
        <w:jc w:val="both"/>
        <w:rPr>
          <w:rFonts w:ascii="Arial" w:eastAsia="Calibri" w:hAnsi="Arial" w:cs="Arial"/>
          <w:b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bCs/>
          <w:sz w:val="20"/>
          <w:szCs w:val="20"/>
          <w:lang w:val="pt-BR"/>
        </w:rPr>
        <w:t xml:space="preserve">4 – PREÇOS </w:t>
      </w:r>
    </w:p>
    <w:p w14:paraId="089FB717" w14:textId="77777777" w:rsidR="000E77D7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sz w:val="20"/>
          <w:szCs w:val="20"/>
          <w:lang w:val="pt-BR"/>
        </w:rPr>
        <w:t xml:space="preserve">4.1 </w:t>
      </w:r>
      <w:r w:rsidRPr="007E2D14">
        <w:rPr>
          <w:rFonts w:ascii="Arial" w:eastAsia="Calibri" w:hAnsi="Arial" w:cs="Arial"/>
          <w:sz w:val="20"/>
          <w:szCs w:val="20"/>
          <w:lang w:val="pt-BR"/>
        </w:rPr>
        <w:t>Os preços ofertados pelas empresas na licitação serão devidamente registrados conforme demonstrativo abaixo:</w:t>
      </w: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889"/>
        <w:gridCol w:w="709"/>
        <w:gridCol w:w="850"/>
        <w:gridCol w:w="851"/>
        <w:gridCol w:w="1275"/>
        <w:gridCol w:w="1134"/>
      </w:tblGrid>
      <w:tr w:rsidR="00486DD2" w:rsidRPr="00486DD2" w14:paraId="408DBD3F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1E9776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495D8D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3ABD18C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192B8DC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4CA90F5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A27FA5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ABAEFCA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486DD2" w:rsidRPr="00486DD2" w14:paraId="1FF28F36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8A201D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A2C5FE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ADITIVO PLASTIFICANTE PARA ARGAMASSAS DE ASSENTAMENTO E REBOCO CONVENCIONAL - EMBALAGEM DE 1 LITRO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68FF5C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19345A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QUARTZOLIT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FA48ED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CC529D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8A127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160,00</w:t>
            </w:r>
          </w:p>
        </w:tc>
      </w:tr>
      <w:tr w:rsidR="00486DD2" w:rsidRPr="00486DD2" w14:paraId="04C3E125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6CBE65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D0EFDF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ALICATE UNIVERSAL 8' ISOLADO 1000V (ELETRICISTA)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8F2D4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C8F2E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MISTER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1A85C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8A9CD9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34,0000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EB01935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170,00</w:t>
            </w:r>
          </w:p>
        </w:tc>
      </w:tr>
      <w:tr w:rsidR="00486DD2" w:rsidRPr="00486DD2" w14:paraId="49511EA7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A1089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D3022F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ALICATE DE CORTE 8''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07BEE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33B17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MISTER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2BB3FC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A4CCB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D4DB62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150,00</w:t>
            </w:r>
          </w:p>
        </w:tc>
      </w:tr>
      <w:tr w:rsidR="00486DD2" w:rsidRPr="00486DD2" w14:paraId="64626197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811C08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13453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ARRUELA LISA 5/16 PACOTE DE 1KG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544BB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E89BF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MISTER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B53F2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45B4B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45,0000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334EC9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45,00</w:t>
            </w:r>
          </w:p>
        </w:tc>
      </w:tr>
      <w:tr w:rsidR="00486DD2" w:rsidRPr="00486DD2" w14:paraId="26AC132A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46BF57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272C26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BUCHA PLASTICA N 06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D5627C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PC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2FD6C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USF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4EB4A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C75654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0,1900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BA286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190,00</w:t>
            </w:r>
          </w:p>
        </w:tc>
      </w:tr>
      <w:tr w:rsidR="00486DD2" w:rsidRPr="00486DD2" w14:paraId="65335A52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680AC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712F15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BUCHA PLÁSTICA N° 08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280F7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4E65C7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USF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75199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648F9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0,3000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E4D7B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300,00</w:t>
            </w:r>
          </w:p>
        </w:tc>
      </w:tr>
      <w:tr w:rsidR="00486DD2" w:rsidRPr="00486DD2" w14:paraId="3691176A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1CDE6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8CA40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Bucha plástica nº 10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7D8A9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39B756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USF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23B563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66DB6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0,4000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FB3E47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</w:t>
            </w:r>
          </w:p>
        </w:tc>
      </w:tr>
      <w:tr w:rsidR="00486DD2" w:rsidRPr="00486DD2" w14:paraId="7749EAAB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3C0D7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DD141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CABO DE ENXADA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D57FD56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39E9D5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PARABONI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05F47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7F0F2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753A49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170,00</w:t>
            </w:r>
          </w:p>
        </w:tc>
      </w:tr>
      <w:tr w:rsidR="00486DD2" w:rsidRPr="00486DD2" w14:paraId="1096C5F7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BC8E6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11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AF7E4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CAIBROS DE MADEIRA 0,05X0,07X5,4M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8D1FFF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11532D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TRAVI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B0D88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6EFA7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24,7500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8BC879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1.732,50</w:t>
            </w:r>
          </w:p>
        </w:tc>
      </w:tr>
      <w:tr w:rsidR="00486DD2" w:rsidRPr="00486DD2" w14:paraId="754381CF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3355FD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A9623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CHAPA DE MADEIRITE 1,10X1,20M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28AB0C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36D38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 IRM OS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5D0E7F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020A0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64,3500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47C45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3.217,50</w:t>
            </w:r>
          </w:p>
        </w:tc>
      </w:tr>
      <w:tr w:rsidR="00486DD2" w:rsidRPr="00486DD2" w14:paraId="1ACF3302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D7E48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65D78C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CHAPA METÁLICA LISA 1.200 X 3.000 X 8 MM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0ACF8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9C94F2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GERDAU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AEF745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4E5B1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2.220,0000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0A1B89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11.100,00</w:t>
            </w:r>
          </w:p>
        </w:tc>
      </w:tr>
      <w:tr w:rsidR="00486DD2" w:rsidRPr="00486DD2" w14:paraId="7134B010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E49E35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961FD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CIMENTO PORTLAND COMPOSTO CP IV - SACO 50KG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451152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SC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A4ADD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POZOSUL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9AEE27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318C6D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48,0000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E4EBB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14.400,00</w:t>
            </w:r>
          </w:p>
        </w:tc>
      </w:tr>
      <w:tr w:rsidR="00486DD2" w:rsidRPr="00486DD2" w14:paraId="5C8A0D92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53401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>18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CD6F2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CUNHA PARA NIVELADOR PISO PACOTE COM 50 UNIDADES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2E97CA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82120C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DEBASTIANI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FB454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19CA1DD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17,5000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FA473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350,00</w:t>
            </w:r>
          </w:p>
        </w:tc>
      </w:tr>
      <w:tr w:rsidR="00486DD2" w:rsidRPr="00486DD2" w14:paraId="4103E606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379406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3678ED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ESPAÇADOR CRUZETA PARA PISO 2MM PACOTE COM 100 UNIDADES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6CA18A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1FADF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MISTER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6259B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17972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0F2B7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</w:t>
            </w:r>
          </w:p>
        </w:tc>
      </w:tr>
      <w:tr w:rsidR="00486DD2" w:rsidRPr="00486DD2" w14:paraId="76C607AF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9C53F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21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4CFD47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LIMA PARA MOTO SERRA 5/32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9D2D2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DA69B9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NICHOLSON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16856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09A666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4164D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</w:t>
            </w:r>
          </w:p>
        </w:tc>
      </w:tr>
      <w:tr w:rsidR="00486DD2" w:rsidRPr="00486DD2" w14:paraId="1ABA6290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21A94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22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467E76D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MULTISIFÃO 150 CM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262A3F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2F9139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DURIN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E3057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F562E5A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19,9000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3D177A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398,00</w:t>
            </w:r>
          </w:p>
        </w:tc>
      </w:tr>
      <w:tr w:rsidR="00486DD2" w:rsidRPr="00486DD2" w14:paraId="5928FA42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63ED79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23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9A3FE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NIVELADOR PARA PISO 2MM PACOTE 50 UNID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917D9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8B13E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DEBASTIANI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87FBF6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D9BAD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17,5000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E0FBCF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350,00</w:t>
            </w:r>
          </w:p>
        </w:tc>
      </w:tr>
      <w:tr w:rsidR="00486DD2" w:rsidRPr="00486DD2" w14:paraId="1C64EDF6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15897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46C19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PARAFUSO PHILIPS 4.0 X 30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7D9C4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FE0B17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MISTER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044CF5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095E7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0,4000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79169B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80,00</w:t>
            </w:r>
          </w:p>
        </w:tc>
      </w:tr>
      <w:tr w:rsidR="00486DD2" w:rsidRPr="00486DD2" w14:paraId="097C857E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09ABF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16118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PARAFUSO PHILIPS 4.0 X 40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AAF46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6F129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MISTER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284E3F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4E8D3E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0,5000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8D72DD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</w:t>
            </w:r>
          </w:p>
        </w:tc>
      </w:tr>
      <w:tr w:rsidR="00486DD2" w:rsidRPr="00486DD2" w14:paraId="79CD41EF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919FA55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27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A5544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TIJOLO CERÂMICO MACIÇO COMUM (5X10X20) CM (LXAXC)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9E6FD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34B13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BANANAL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7E7FD6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10.000,0000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9FB294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0,8000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6A8DC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8.000,00</w:t>
            </w:r>
          </w:p>
        </w:tc>
      </w:tr>
      <w:tr w:rsidR="00486DD2" w:rsidRPr="00486DD2" w14:paraId="459FCB57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6774B2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29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5F4A8B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VEDANTE PU CONSTRUÇÃO BRANCO/CINZA 400G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F8EBA3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74BBC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POWER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E54D35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3C1807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23,5000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72AE91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235,00</w:t>
            </w:r>
          </w:p>
        </w:tc>
      </w:tr>
      <w:tr w:rsidR="00486DD2" w:rsidRPr="00486DD2" w14:paraId="6893AB0D" w14:textId="77777777" w:rsidTr="00486DD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489A3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508F4F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VERGALHÃO 4,2 MM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96C269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AD0185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GERDAU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20412D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7150E8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16,6300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39D455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831,50</w:t>
            </w:r>
          </w:p>
        </w:tc>
      </w:tr>
      <w:tr w:rsidR="00486DD2" w:rsidRPr="00486DD2" w14:paraId="14D9B74A" w14:textId="77777777" w:rsidTr="00486DD2">
        <w:tc>
          <w:tcPr>
            <w:tcW w:w="9070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415FA67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33EB60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486DD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42.479,50</w:t>
            </w:r>
          </w:p>
        </w:tc>
      </w:tr>
      <w:tr w:rsidR="00486DD2" w:rsidRPr="00486DD2" w14:paraId="10C5E87E" w14:textId="77777777" w:rsidTr="003D32EE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1004856" w14:textId="1816FF83" w:rsidR="00486DD2" w:rsidRPr="00361D65" w:rsidRDefault="00486DD2" w:rsidP="00486DD2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361D65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JH SEBEN COMERCIO DE MATERIAIS DE CONSTRUCAO LTDA</w:t>
            </w:r>
          </w:p>
          <w:p w14:paraId="52E3BA85" w14:textId="248540FA" w:rsidR="00486DD2" w:rsidRPr="00361D65" w:rsidRDefault="00486DD2" w:rsidP="00486DD2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CNPJ</w:t>
            </w:r>
            <w:r w:rsidRPr="00361D6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nº: </w:t>
            </w:r>
            <w:r>
              <w:rPr>
                <w:rFonts w:ascii="Arial" w:hAnsi="Arial" w:cs="Arial"/>
                <w:sz w:val="16"/>
                <w:szCs w:val="16"/>
              </w:rPr>
              <w:t>05.764.648/0001-58</w:t>
            </w:r>
          </w:p>
          <w:p w14:paraId="057771C3" w14:textId="3E3DC157" w:rsidR="00486DD2" w:rsidRPr="00361D65" w:rsidRDefault="00486DD2" w:rsidP="00486DD2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Endereço: </w:t>
            </w:r>
            <w:r>
              <w:rPr>
                <w:rFonts w:ascii="Arial" w:hAnsi="Arial" w:cs="Arial"/>
                <w:sz w:val="16"/>
                <w:szCs w:val="16"/>
              </w:rPr>
              <w:t xml:space="preserve">Rua Ernesto Casara, 522, </w:t>
            </w:r>
            <w:r w:rsidR="00043222">
              <w:rPr>
                <w:rFonts w:ascii="Arial" w:hAnsi="Arial" w:cs="Arial"/>
                <w:sz w:val="16"/>
                <w:szCs w:val="16"/>
              </w:rPr>
              <w:t>Bairro Salgado Filho, Caxias do Sul/RS</w:t>
            </w:r>
          </w:p>
          <w:p w14:paraId="5253F977" w14:textId="0C613837" w:rsidR="00486DD2" w:rsidRPr="00361D65" w:rsidRDefault="00486DD2" w:rsidP="00486DD2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Telefone:(54)</w:t>
            </w:r>
            <w:r w:rsidR="00043222">
              <w:rPr>
                <w:rFonts w:ascii="Arial" w:hAnsi="Arial" w:cs="Arial"/>
                <w:sz w:val="16"/>
                <w:szCs w:val="16"/>
              </w:rPr>
              <w:t>9997127298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8" w:history="1">
              <w:r w:rsidR="00043222" w:rsidRPr="008651A6">
                <w:rPr>
                  <w:rStyle w:val="Hyperlink"/>
                  <w:rFonts w:ascii="Arial" w:hAnsi="Arial" w:cs="Arial"/>
                  <w:sz w:val="16"/>
                  <w:szCs w:val="16"/>
                </w:rPr>
                <w:t>jhseben@hotmail.com</w:t>
              </w:r>
            </w:hyperlink>
            <w:r w:rsidRPr="00361D65">
              <w:rPr>
                <w:sz w:val="16"/>
                <w:szCs w:val="16"/>
              </w:rPr>
              <w:t xml:space="preserve">; </w:t>
            </w:r>
          </w:p>
          <w:p w14:paraId="7A9629D6" w14:textId="4DAC9FEC" w:rsidR="00486DD2" w:rsidRPr="00361D65" w:rsidRDefault="00486DD2" w:rsidP="00486DD2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r w:rsidR="00043222">
              <w:rPr>
                <w:rFonts w:ascii="Arial" w:hAnsi="Arial" w:cs="Arial"/>
                <w:sz w:val="16"/>
                <w:szCs w:val="16"/>
              </w:rPr>
              <w:t>Banrisul</w:t>
            </w:r>
            <w:r w:rsidRPr="00361D65">
              <w:rPr>
                <w:rFonts w:ascii="Arial" w:hAnsi="Arial" w:cs="Arial"/>
                <w:sz w:val="16"/>
                <w:szCs w:val="16"/>
              </w:rPr>
              <w:t>, Ag: 0</w:t>
            </w:r>
            <w:r w:rsidR="00043222">
              <w:rPr>
                <w:rFonts w:ascii="Arial" w:hAnsi="Arial" w:cs="Arial"/>
                <w:sz w:val="16"/>
                <w:szCs w:val="16"/>
              </w:rPr>
              <w:t>874</w:t>
            </w:r>
            <w:r w:rsidRPr="00361D65">
              <w:rPr>
                <w:rFonts w:ascii="Arial" w:hAnsi="Arial" w:cs="Arial"/>
                <w:sz w:val="16"/>
                <w:szCs w:val="16"/>
              </w:rPr>
              <w:t xml:space="preserve">, Conta nº </w:t>
            </w:r>
            <w:r w:rsidR="00043222">
              <w:rPr>
                <w:rFonts w:ascii="Arial" w:hAnsi="Arial" w:cs="Arial"/>
                <w:sz w:val="16"/>
                <w:szCs w:val="16"/>
              </w:rPr>
              <w:t>061982360-9</w:t>
            </w:r>
          </w:p>
          <w:p w14:paraId="09DA24E4" w14:textId="77777777" w:rsidR="00486DD2" w:rsidRPr="00486DD2" w:rsidRDefault="00486DD2" w:rsidP="00486DD2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683D549F" w14:textId="77777777" w:rsidR="00486DD2" w:rsidRPr="007E2D14" w:rsidRDefault="00486DD2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sz w:val="20"/>
          <w:szCs w:val="20"/>
          <w:lang w:val="pt-BR"/>
        </w:rPr>
      </w:pPr>
    </w:p>
    <w:p w14:paraId="7B0A8006" w14:textId="77777777" w:rsidR="00037D81" w:rsidRDefault="00037D81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889"/>
        <w:gridCol w:w="709"/>
        <w:gridCol w:w="850"/>
        <w:gridCol w:w="851"/>
        <w:gridCol w:w="1275"/>
        <w:gridCol w:w="1134"/>
      </w:tblGrid>
      <w:tr w:rsidR="00043222" w:rsidRPr="00043222" w14:paraId="48D9A608" w14:textId="77777777" w:rsidTr="0004322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ABF5BD1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A322B8E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1BDBD21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70D6CF5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919E844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1F05CCF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D253E73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043222" w:rsidRPr="00043222" w14:paraId="66B11289" w14:textId="77777777" w:rsidTr="0004322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C35C3E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B6A079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ARGAMASSA (CIMENTO COLA) ACIII - SACO 20 KG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3715A8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SC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467D62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SORATO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451103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DAA75F5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29,7000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F7C17FD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2.970,00</w:t>
            </w:r>
          </w:p>
        </w:tc>
      </w:tr>
      <w:tr w:rsidR="00043222" w:rsidRPr="00043222" w14:paraId="62FACA20" w14:textId="77777777" w:rsidTr="0004322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20F281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040572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CANTONEIRA 1&amp;quot; X 1/8&amp;quot; BARRA DE 6 METROS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51C44C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BRR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E4884D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GERDAU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4DD302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A4AFD2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88,1100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F9D8B1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14.097,60</w:t>
            </w:r>
          </w:p>
        </w:tc>
      </w:tr>
      <w:tr w:rsidR="00043222" w:rsidRPr="00043222" w14:paraId="7719A0C2" w14:textId="77777777" w:rsidTr="0004322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2926EF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C77B96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CHAPA DE MADEIRITE 12 MM DE ESPESSURA TAMANHO 1,10X2,20M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DCFE63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17EE15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VARGAS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159ED4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7B06F4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94,0500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C6939C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4.702,50</w:t>
            </w:r>
          </w:p>
        </w:tc>
      </w:tr>
      <w:tr w:rsidR="00043222" w:rsidRPr="00043222" w14:paraId="0559E5D6" w14:textId="77777777" w:rsidTr="0004322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39318E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19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2EF0D4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ENXADA EM AÇO COM CABO DE MADEIRA LARGURA DA PÁ 14 A 15 CM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D99921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D475F6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PARABONI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BE1238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CDBC7F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C518EB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</w:t>
            </w:r>
          </w:p>
        </w:tc>
      </w:tr>
      <w:tr w:rsidR="00043222" w:rsidRPr="00043222" w14:paraId="65ACC627" w14:textId="77777777" w:rsidTr="0004322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D2FCE2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26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3C6882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réguas de madeira para deck (pinus sem nó), com tamanho de 0,1 x 2,7m.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82071C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57ACBD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TOLARDO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28ABA42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184985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32,0000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C96176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1.600,00</w:t>
            </w:r>
          </w:p>
        </w:tc>
      </w:tr>
      <w:tr w:rsidR="00043222" w:rsidRPr="00043222" w14:paraId="5F9E360B" w14:textId="77777777" w:rsidTr="00043222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3AC1A7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28</w:t>
            </w:r>
          </w:p>
        </w:tc>
        <w:tc>
          <w:tcPr>
            <w:tcW w:w="488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923E454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TUBO QUADRADO 80X80MM, ESPESSURA DA PAREDE 2MM BARRA DE 6M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FB615A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D296AE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GERDAU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EB7B02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FDAE7D9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336,6000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FD4DCB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3.366,00</w:t>
            </w:r>
          </w:p>
        </w:tc>
      </w:tr>
      <w:tr w:rsidR="00043222" w:rsidRPr="00043222" w14:paraId="7ACFED69" w14:textId="77777777" w:rsidTr="00043222">
        <w:tc>
          <w:tcPr>
            <w:tcW w:w="9070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38C20E8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D7471D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43222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26.936,10</w:t>
            </w:r>
          </w:p>
        </w:tc>
      </w:tr>
      <w:tr w:rsidR="00043222" w:rsidRPr="00043222" w14:paraId="7E1A016F" w14:textId="77777777" w:rsidTr="00155FB2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AABB11" w14:textId="774FB81E" w:rsidR="00043222" w:rsidRPr="005D77E7" w:rsidRDefault="00043222" w:rsidP="00043222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5D77E7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RB DOSSIN COMERCIO DE MATERIAIS DE CONSTRUCAO LTDA</w:t>
            </w:r>
          </w:p>
          <w:p w14:paraId="2BD73ED6" w14:textId="77777777" w:rsidR="00043222" w:rsidRPr="005D77E7" w:rsidRDefault="00043222" w:rsidP="00043222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CNPJ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>nº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>: 90.206.509/0001-88</w:t>
            </w:r>
          </w:p>
          <w:p w14:paraId="7B927267" w14:textId="77777777" w:rsidR="00043222" w:rsidRPr="005D77E7" w:rsidRDefault="00043222" w:rsidP="00043222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Endereço: Rua Professor Luiz Facchin, nº 175, Bairro São José, Caxias do Sul/RS</w:t>
            </w:r>
          </w:p>
          <w:p w14:paraId="3C3BD161" w14:textId="77777777" w:rsidR="00043222" w:rsidRPr="005D77E7" w:rsidRDefault="00043222" w:rsidP="00043222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Telefone:(54) 3223 5560 ou (54) 30275560 Email: </w:t>
            </w:r>
            <w:hyperlink r:id="rId9" w:history="1">
              <w:r w:rsidRPr="008651A6">
                <w:rPr>
                  <w:rStyle w:val="Hyperlink"/>
                  <w:rFonts w:ascii="Arial" w:hAnsi="Arial" w:cs="Arial"/>
                  <w:sz w:val="16"/>
                  <w:szCs w:val="16"/>
                </w:rPr>
                <w:t>dossin@rbdossin.com.br</w:t>
              </w:r>
            </w:hyperlink>
            <w:r w:rsidRPr="005D77E7">
              <w:rPr>
                <w:sz w:val="16"/>
                <w:szCs w:val="16"/>
              </w:rPr>
              <w:t xml:space="preserve">; </w:t>
            </w:r>
          </w:p>
          <w:p w14:paraId="5DDC48BC" w14:textId="77777777" w:rsidR="00043222" w:rsidRPr="005D77E7" w:rsidRDefault="00043222" w:rsidP="00043222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Dados Bancários: Banco Banrisul, Ag: 0606, Conta nº 06007514-04</w:t>
            </w:r>
          </w:p>
          <w:p w14:paraId="0F279F61" w14:textId="77777777" w:rsidR="00043222" w:rsidRPr="00043222" w:rsidRDefault="00043222" w:rsidP="00043222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7DE1E87C" w14:textId="77777777" w:rsidR="00653AB4" w:rsidRDefault="00653AB4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p w14:paraId="22665BE8" w14:textId="77777777" w:rsidR="00C659EB" w:rsidRPr="006331D3" w:rsidRDefault="00C659EB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1A7063CE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</w:rPr>
      </w:pPr>
      <w:r w:rsidRPr="00870DC6">
        <w:rPr>
          <w:rFonts w:cstheme="minorHAnsi"/>
          <w:sz w:val="20"/>
          <w:szCs w:val="20"/>
        </w:rPr>
        <w:t xml:space="preserve">       Os itens 2, 3, 6, 10 e 19 deverão possuir boa resistência e durabilidade. Os itens 11 e 26 deverão ser entregues sem envergaduras ou rachaduras que causem inutilização dos mesmos. Os itens 12, 13, 16, 28 deverão possuir parede uniforme, sem lascas ou rebarbas.</w:t>
      </w:r>
    </w:p>
    <w:p w14:paraId="64B197B2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</w:p>
    <w:p w14:paraId="0C157AE8" w14:textId="77777777" w:rsidR="00870DC6" w:rsidRPr="00870DC6" w:rsidRDefault="00870DC6" w:rsidP="00870DC6">
      <w:pPr>
        <w:ind w:right="-2"/>
        <w:jc w:val="both"/>
        <w:rPr>
          <w:rFonts w:cstheme="minorHAnsi"/>
          <w:b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 xml:space="preserve">CLÁUSULA QUINTA - </w:t>
      </w:r>
      <w:r w:rsidRPr="00870DC6">
        <w:rPr>
          <w:rFonts w:cstheme="minorHAnsi"/>
          <w:b/>
          <w:bCs/>
          <w:sz w:val="20"/>
          <w:szCs w:val="20"/>
          <w:lang w:val="pt-BR"/>
        </w:rPr>
        <w:t>DO CONTROLE E ATUALIZAÇÃO DOS PREÇOS REGISTRADOS</w:t>
      </w:r>
    </w:p>
    <w:p w14:paraId="2F18D7B2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5.1</w:t>
      </w:r>
      <w:r w:rsidRPr="00870DC6">
        <w:rPr>
          <w:rFonts w:cstheme="minorHAnsi"/>
          <w:sz w:val="20"/>
          <w:szCs w:val="20"/>
          <w:lang w:val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67179117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5.2</w:t>
      </w:r>
      <w:r w:rsidRPr="00870DC6">
        <w:rPr>
          <w:rFonts w:cstheme="minorHAnsi"/>
          <w:sz w:val="20"/>
          <w:szCs w:val="20"/>
          <w:lang w:val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0E261FDC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5.3</w:t>
      </w:r>
      <w:r w:rsidRPr="00870DC6">
        <w:rPr>
          <w:rFonts w:cstheme="minorHAnsi"/>
          <w:sz w:val="20"/>
          <w:szCs w:val="20"/>
          <w:lang w:val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67A1021A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5.4</w:t>
      </w:r>
      <w:r w:rsidRPr="00870DC6">
        <w:rPr>
          <w:rFonts w:cstheme="minorHAnsi"/>
          <w:sz w:val="20"/>
          <w:szCs w:val="20"/>
          <w:lang w:val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26DA8EB7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5.5</w:t>
      </w:r>
      <w:r w:rsidRPr="00870DC6">
        <w:rPr>
          <w:rFonts w:cstheme="minorHAnsi"/>
          <w:sz w:val="20"/>
          <w:szCs w:val="20"/>
          <w:lang w:val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29A1D235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a) liberar o fornecedor do compromisso assumido, sem aplicação da penalidade, confirmando a veracidade dos motivos e comprovantes apresentados, e se a comunicação ocorrer antes do pedido de fornecimento;e </w:t>
      </w:r>
    </w:p>
    <w:p w14:paraId="4009F8EC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b) convocar os demais fornecedores visando igual oportunidade de negociação. </w:t>
      </w:r>
    </w:p>
    <w:p w14:paraId="599F3C04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lastRenderedPageBreak/>
        <w:t>5.6</w:t>
      </w:r>
      <w:r w:rsidRPr="00870DC6">
        <w:rPr>
          <w:rFonts w:cstheme="minorHAnsi"/>
          <w:sz w:val="20"/>
          <w:szCs w:val="20"/>
          <w:lang w:val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4CCE4DD4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</w:p>
    <w:p w14:paraId="218C98D5" w14:textId="77777777" w:rsidR="00870DC6" w:rsidRPr="00870DC6" w:rsidRDefault="00870DC6" w:rsidP="00870DC6">
      <w:pPr>
        <w:ind w:right="-2"/>
        <w:jc w:val="both"/>
        <w:rPr>
          <w:rFonts w:cstheme="minorHAnsi"/>
          <w:b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CLÁUSULA SEXTA – DO GERENCIAMENTO DA ATA</w:t>
      </w:r>
    </w:p>
    <w:p w14:paraId="29CFDC8D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6.1 O gerenciamento da presente ata caberá à Secretaria Municipal de Administração, através do Secretário Municipal Luiz Carlos Riboldi.</w:t>
      </w:r>
    </w:p>
    <w:p w14:paraId="264CD767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</w:p>
    <w:p w14:paraId="6CF05D83" w14:textId="77777777" w:rsidR="00870DC6" w:rsidRPr="00870DC6" w:rsidRDefault="00870DC6" w:rsidP="00870DC6">
      <w:pPr>
        <w:ind w:right="-2"/>
        <w:jc w:val="both"/>
        <w:rPr>
          <w:rFonts w:cstheme="minorHAnsi"/>
          <w:b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CLÁUSULA SÉTIMA – DA UTILIZAÇÃO DA ATA DE REGISTRO DE PREÇOS</w:t>
      </w:r>
    </w:p>
    <w:p w14:paraId="5C405549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2B14C489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a) quando o fornecedor não cumprir as obrigações constantes na presente Ata; </w:t>
      </w:r>
    </w:p>
    <w:p w14:paraId="56C48EA4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b) quando, convocado, o fornecedor não assinar o contrato, sem justificativa aceitável; </w:t>
      </w:r>
    </w:p>
    <w:p w14:paraId="4DA0FF5F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c) quando o fornecedor não realizar a entrega do item no prazo estabelecido, sem justificativa aceitável; </w:t>
      </w:r>
    </w:p>
    <w:p w14:paraId="3471B887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09C0E4CB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4815F9BE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0E1AB822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3216961E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</w:p>
    <w:p w14:paraId="2789C55B" w14:textId="77777777" w:rsidR="00870DC6" w:rsidRPr="00870DC6" w:rsidRDefault="00870DC6" w:rsidP="00870DC6">
      <w:pPr>
        <w:ind w:right="-2"/>
        <w:jc w:val="both"/>
        <w:rPr>
          <w:rFonts w:cstheme="minorHAnsi"/>
          <w:b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CLÁUSULA OITAVA - DOS RECURSOS ORÇAMENTÁRIOS</w:t>
      </w:r>
    </w:p>
    <w:p w14:paraId="6B650055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1CCAB9A3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</w:p>
    <w:p w14:paraId="28406654" w14:textId="77777777" w:rsidR="00870DC6" w:rsidRPr="00870DC6" w:rsidRDefault="00870DC6" w:rsidP="00870DC6">
      <w:pPr>
        <w:ind w:right="-2"/>
        <w:jc w:val="both"/>
        <w:rPr>
          <w:rFonts w:cstheme="minorHAnsi"/>
          <w:b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CLÁUSULA NONA – DO PAGAMENTO</w:t>
      </w:r>
    </w:p>
    <w:p w14:paraId="49A25C43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bCs/>
          <w:sz w:val="20"/>
          <w:szCs w:val="20"/>
          <w:lang w:val="pt-BR"/>
        </w:rPr>
        <w:t>9.1.</w:t>
      </w:r>
      <w:r w:rsidRPr="00870DC6">
        <w:rPr>
          <w:rFonts w:cstheme="minorHAnsi"/>
          <w:sz w:val="20"/>
          <w:szCs w:val="20"/>
          <w:lang w:val="pt-BR"/>
        </w:rPr>
        <w:t xml:space="preserve"> O pagamento será efetuado no prazo máximo de até 10 (dez) dias úteis após a entrega. </w:t>
      </w:r>
    </w:p>
    <w:p w14:paraId="74BA5592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bCs/>
          <w:sz w:val="20"/>
          <w:szCs w:val="20"/>
          <w:lang w:val="pt-BR"/>
        </w:rPr>
        <w:t>9.2</w:t>
      </w:r>
      <w:r w:rsidRPr="00870DC6">
        <w:rPr>
          <w:rFonts w:cstheme="minorHAnsi"/>
          <w:sz w:val="20"/>
          <w:szCs w:val="20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2B71BD13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</w:p>
    <w:p w14:paraId="456F3F45" w14:textId="77777777" w:rsidR="00870DC6" w:rsidRPr="00870DC6" w:rsidRDefault="00870DC6" w:rsidP="00870DC6">
      <w:pPr>
        <w:ind w:right="-2"/>
        <w:jc w:val="both"/>
        <w:rPr>
          <w:rFonts w:cstheme="minorHAnsi"/>
          <w:b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CLÁUSULA DÉCIMA – DA GARANTIA DA EXECUÇÃO DA ATA</w:t>
      </w:r>
    </w:p>
    <w:p w14:paraId="57DB0AD7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10.1 - A empresa garante que o objeto será executado na forma, prazo e qualidade contidos no processo licitatório, nas quantidades solicitadas na respectiva nota de empenho.</w:t>
      </w:r>
    </w:p>
    <w:p w14:paraId="093BAC9B" w14:textId="77777777" w:rsidR="00870DC6" w:rsidRPr="00870DC6" w:rsidRDefault="00870DC6" w:rsidP="00870DC6">
      <w:pPr>
        <w:ind w:right="-568"/>
        <w:rPr>
          <w:rFonts w:cstheme="minorHAnsi"/>
          <w:sz w:val="20"/>
          <w:szCs w:val="20"/>
          <w:lang w:val="pt-BR"/>
        </w:rPr>
      </w:pPr>
    </w:p>
    <w:p w14:paraId="51596942" w14:textId="77777777" w:rsidR="00870DC6" w:rsidRPr="00870DC6" w:rsidRDefault="00870DC6" w:rsidP="00870DC6">
      <w:pPr>
        <w:ind w:right="-2"/>
        <w:rPr>
          <w:rFonts w:cstheme="minorHAnsi"/>
          <w:b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CLÁUSULA DÉCIMA PRIMEIRA – DOS DIREITOS E DAS OBRIGAÇÕES</w:t>
      </w:r>
    </w:p>
    <w:p w14:paraId="6E27F698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11.1</w:t>
      </w:r>
      <w:r w:rsidRPr="00870DC6">
        <w:rPr>
          <w:rFonts w:cstheme="minorHAnsi"/>
          <w:sz w:val="20"/>
          <w:szCs w:val="20"/>
          <w:lang w:val="pt-BR"/>
        </w:rPr>
        <w:tab/>
        <w:t>DOS DIREITOS</w:t>
      </w:r>
    </w:p>
    <w:p w14:paraId="0E2C1B75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11.1.1</w:t>
      </w:r>
      <w:r w:rsidRPr="00870DC6">
        <w:rPr>
          <w:rFonts w:cstheme="minorHAnsi"/>
          <w:sz w:val="20"/>
          <w:szCs w:val="20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4D262342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11.2</w:t>
      </w:r>
      <w:r w:rsidRPr="00870DC6">
        <w:rPr>
          <w:rFonts w:cstheme="minorHAnsi"/>
          <w:sz w:val="20"/>
          <w:szCs w:val="20"/>
          <w:lang w:val="pt-BR"/>
        </w:rPr>
        <w:tab/>
        <w:t>DAS OBRIGAÇÕES</w:t>
      </w:r>
    </w:p>
    <w:p w14:paraId="4B2366F4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11.2.1</w:t>
      </w:r>
      <w:r w:rsidRPr="00870DC6">
        <w:rPr>
          <w:rFonts w:cstheme="minorHAnsi"/>
          <w:sz w:val="20"/>
          <w:szCs w:val="20"/>
          <w:lang w:val="pt-BR"/>
        </w:rPr>
        <w:tab/>
        <w:t>- Constituem obrigações do Município:</w:t>
      </w:r>
    </w:p>
    <w:p w14:paraId="28317F86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a) efetuar o pagamento ajustado; e</w:t>
      </w:r>
    </w:p>
    <w:p w14:paraId="0DF60C34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b) dar à Fornecedora as condições necessárias a regular execução das obrigações assumidas.</w:t>
      </w:r>
    </w:p>
    <w:p w14:paraId="333ED62C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 11.2.2</w:t>
      </w:r>
      <w:r w:rsidRPr="00870DC6">
        <w:rPr>
          <w:rFonts w:cstheme="minorHAnsi"/>
          <w:sz w:val="20"/>
          <w:szCs w:val="20"/>
          <w:lang w:val="pt-BR"/>
        </w:rPr>
        <w:tab/>
        <w:t>- Constituem obrigações da Fornecedora:</w:t>
      </w:r>
    </w:p>
    <w:p w14:paraId="0CAB2111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1C203CCE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b) assumir inteira responsabilidade pelas obrigações fiscais decorrentes da execução da presente ata;</w:t>
      </w:r>
    </w:p>
    <w:p w14:paraId="1BC96415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c) entregar o objeto desta ata, conforme convencionado, sem qualquer encargo ou despesa para o Município.</w:t>
      </w:r>
    </w:p>
    <w:p w14:paraId="18114AC7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6A6E8344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e) Assumir o compromisso formal de executar todas as tarefas, objeto do presente contrato, com perfeição e </w:t>
      </w:r>
      <w:r w:rsidRPr="00870DC6">
        <w:rPr>
          <w:rFonts w:cstheme="minorHAnsi"/>
          <w:sz w:val="20"/>
          <w:szCs w:val="20"/>
          <w:lang w:val="pt-BR"/>
        </w:rPr>
        <w:lastRenderedPageBreak/>
        <w:t>acuidade, mobilizando, para tanto, profissionais capacitados.</w:t>
      </w:r>
    </w:p>
    <w:p w14:paraId="2CAEB2C7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450D456C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g) Prestar todos os esclarecimentos que forem solicitados pelo município, e cujas reclamações se obriga a atender prontamente.</w:t>
      </w:r>
    </w:p>
    <w:p w14:paraId="292D24DD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43EC09F4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51469D0C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1D03B32C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31FD6259" w14:textId="77777777" w:rsidR="00870DC6" w:rsidRPr="00870DC6" w:rsidRDefault="00870DC6" w:rsidP="00870DC6">
      <w:pPr>
        <w:ind w:right="-2"/>
        <w:rPr>
          <w:rFonts w:cstheme="minorHAnsi"/>
          <w:sz w:val="20"/>
          <w:szCs w:val="20"/>
          <w:lang w:val="pt-BR"/>
        </w:rPr>
      </w:pPr>
    </w:p>
    <w:p w14:paraId="60B2AF1F" w14:textId="77777777" w:rsidR="00870DC6" w:rsidRPr="00870DC6" w:rsidRDefault="00870DC6" w:rsidP="00870DC6">
      <w:pPr>
        <w:ind w:right="-2"/>
        <w:rPr>
          <w:rFonts w:cstheme="minorHAnsi"/>
          <w:b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CLÁUSULA DÉCIMA SEGUNDA – DAS PENALIDADES</w:t>
      </w:r>
    </w:p>
    <w:p w14:paraId="41F51A58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12.1</w:t>
      </w:r>
      <w:r w:rsidRPr="00870DC6">
        <w:rPr>
          <w:rFonts w:cstheme="minorHAnsi"/>
          <w:sz w:val="20"/>
          <w:szCs w:val="20"/>
          <w:lang w:val="pt-BR"/>
        </w:rPr>
        <w:t xml:space="preserve"> Os bens cujos fornecimentos vierem a ser contratados deverão ser entregues em até 05 (cinco) dias após o envio da Nota de Empenho, sob pena de: </w:t>
      </w:r>
    </w:p>
    <w:p w14:paraId="730072E3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a) multa de 0,5% (meio por cento) por dia de atraso, limitado este a 10 (dez) dias, após o qual será considerado inexecução contratual; </w:t>
      </w:r>
    </w:p>
    <w:p w14:paraId="73447542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24535C7D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sz w:val="20"/>
          <w:szCs w:val="20"/>
          <w:lang w:val="pt-BR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2D0FF676" w14:textId="77777777" w:rsidR="00870DC6" w:rsidRPr="00870DC6" w:rsidRDefault="00870DC6" w:rsidP="00870DC6">
      <w:pPr>
        <w:ind w:right="-2"/>
        <w:jc w:val="both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12.2</w:t>
      </w:r>
      <w:r w:rsidRPr="00870DC6">
        <w:rPr>
          <w:rFonts w:cstheme="minorHAnsi"/>
          <w:sz w:val="20"/>
          <w:szCs w:val="20"/>
          <w:lang w:val="pt-BR"/>
        </w:rPr>
        <w:t xml:space="preserve"> As multas serão calculadas sobre o valor total do contrato, e caso não tenha sido formalizado, sobre o valor da Nota de Empenho.</w:t>
      </w:r>
    </w:p>
    <w:p w14:paraId="586ED88B" w14:textId="77777777" w:rsidR="00870DC6" w:rsidRPr="00870DC6" w:rsidRDefault="00870DC6" w:rsidP="00870DC6">
      <w:pPr>
        <w:ind w:right="-568"/>
        <w:rPr>
          <w:rFonts w:cstheme="minorHAnsi"/>
          <w:sz w:val="20"/>
          <w:szCs w:val="20"/>
          <w:lang w:val="pt-BR"/>
        </w:rPr>
      </w:pPr>
    </w:p>
    <w:p w14:paraId="2F7637DF" w14:textId="77777777" w:rsidR="00870DC6" w:rsidRPr="00870DC6" w:rsidRDefault="00870DC6" w:rsidP="00870DC6">
      <w:pPr>
        <w:ind w:right="-568"/>
        <w:rPr>
          <w:rFonts w:cstheme="minorHAnsi"/>
          <w:b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CLÁUSULA DÉCIMA TERCEIRA – DO FORO</w:t>
      </w:r>
    </w:p>
    <w:p w14:paraId="654A24A6" w14:textId="77777777" w:rsidR="00870DC6" w:rsidRPr="00870DC6" w:rsidRDefault="00870DC6" w:rsidP="00870DC6">
      <w:pPr>
        <w:ind w:right="-568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13.1</w:t>
      </w:r>
      <w:r w:rsidRPr="00870DC6">
        <w:rPr>
          <w:rFonts w:cstheme="minorHAnsi"/>
          <w:sz w:val="20"/>
          <w:szCs w:val="20"/>
          <w:lang w:val="pt-BR"/>
        </w:rPr>
        <w:t xml:space="preserve"> - Fica eleito o foro de Bento Gonçalves/ RS, para dirimir dúvidas ou questões oriundas da presente ata.</w:t>
      </w:r>
    </w:p>
    <w:p w14:paraId="686CEECF" w14:textId="77777777" w:rsidR="00870DC6" w:rsidRPr="00870DC6" w:rsidRDefault="00870DC6" w:rsidP="00870DC6">
      <w:pPr>
        <w:ind w:right="-568"/>
        <w:rPr>
          <w:rFonts w:cstheme="minorHAnsi"/>
          <w:sz w:val="20"/>
          <w:szCs w:val="20"/>
          <w:lang w:val="pt-BR"/>
        </w:rPr>
      </w:pPr>
    </w:p>
    <w:p w14:paraId="36127ABA" w14:textId="77777777" w:rsidR="00870DC6" w:rsidRPr="00870DC6" w:rsidRDefault="00870DC6" w:rsidP="00870DC6">
      <w:pPr>
        <w:ind w:right="-568"/>
        <w:rPr>
          <w:rFonts w:cstheme="minorHAnsi"/>
          <w:b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CLÁUSULA DÉCIMA QUARTA - DAS DISPOSIÇOES GERAIS</w:t>
      </w:r>
    </w:p>
    <w:p w14:paraId="7DFB1140" w14:textId="77777777" w:rsidR="00870DC6" w:rsidRPr="00870DC6" w:rsidRDefault="00870DC6" w:rsidP="00870DC6">
      <w:pPr>
        <w:ind w:right="-568"/>
        <w:rPr>
          <w:rFonts w:cstheme="minorHAnsi"/>
          <w:sz w:val="20"/>
          <w:szCs w:val="20"/>
          <w:lang w:val="pt-BR"/>
        </w:rPr>
      </w:pPr>
      <w:r w:rsidRPr="00870DC6">
        <w:rPr>
          <w:rFonts w:cstheme="minorHAnsi"/>
          <w:b/>
          <w:sz w:val="20"/>
          <w:szCs w:val="20"/>
          <w:lang w:val="pt-BR"/>
        </w:rPr>
        <w:t>14.1</w:t>
      </w:r>
      <w:r w:rsidRPr="00870DC6">
        <w:rPr>
          <w:rFonts w:cstheme="minorHAnsi"/>
          <w:sz w:val="20"/>
          <w:szCs w:val="20"/>
          <w:lang w:val="pt-BR"/>
        </w:rPr>
        <w:tab/>
        <w:t>- Firmam a presente ata em 03 (três) vias de igual teor e forma, na presença de duas testemunhas.</w:t>
      </w:r>
    </w:p>
    <w:p w14:paraId="6B85EC6B" w14:textId="77777777" w:rsidR="00C6106E" w:rsidRPr="00870DC6" w:rsidRDefault="00C6106E" w:rsidP="00C6106E">
      <w:pPr>
        <w:ind w:right="-568"/>
        <w:rPr>
          <w:rFonts w:ascii="Arial" w:hAnsi="Arial" w:cs="Arial"/>
          <w:sz w:val="20"/>
          <w:szCs w:val="20"/>
          <w:lang w:val="pt-BR"/>
        </w:rPr>
      </w:pPr>
    </w:p>
    <w:p w14:paraId="75F681A7" w14:textId="1806F90B" w:rsidR="00C6106E" w:rsidRPr="007E2D14" w:rsidRDefault="006331D3" w:rsidP="007F02BB">
      <w:pPr>
        <w:pStyle w:val="Corpodetexto"/>
        <w:spacing w:before="93"/>
        <w:ind w:left="6465"/>
        <w:rPr>
          <w:rFonts w:ascii="Arial" w:hAnsi="Arial" w:cs="Arial"/>
        </w:rPr>
      </w:pPr>
      <w:r w:rsidRPr="007E2D14">
        <w:rPr>
          <w:rFonts w:ascii="Arial" w:hAnsi="Arial" w:cs="Arial"/>
        </w:rPr>
        <w:t xml:space="preserve">Santa Tereza, </w:t>
      </w:r>
      <w:r w:rsidR="00870DC6">
        <w:rPr>
          <w:rFonts w:ascii="Arial" w:hAnsi="Arial" w:cs="Arial"/>
        </w:rPr>
        <w:t>22 de maio</w:t>
      </w:r>
      <w:r w:rsidRPr="007E2D14">
        <w:rPr>
          <w:rFonts w:ascii="Arial" w:hAnsi="Arial" w:cs="Arial"/>
        </w:rPr>
        <w:t xml:space="preserve"> de 2025</w:t>
      </w:r>
    </w:p>
    <w:p w14:paraId="78B327DB" w14:textId="77777777" w:rsid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p w14:paraId="6AF023A6" w14:textId="77777777" w:rsidR="00C6106E" w:rsidRP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37"/>
      </w:tblGrid>
      <w:tr w:rsidR="00C6106E" w:rsidRPr="00C6106E" w14:paraId="49C55C7D" w14:textId="77777777" w:rsidTr="00C6106E">
        <w:tc>
          <w:tcPr>
            <w:tcW w:w="4678" w:type="dxa"/>
          </w:tcPr>
          <w:p w14:paraId="3CEBBDB3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C6106E">
              <w:rPr>
                <w:rFonts w:ascii="Arial" w:hAnsi="Arial" w:cs="Arial"/>
                <w:b/>
                <w:lang w:val="pt-BR"/>
              </w:rPr>
              <w:t>MUNICÍPIO DE SANTA TEREZA</w:t>
            </w:r>
          </w:p>
          <w:p w14:paraId="3AD95A36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>GISELE CAUMO</w:t>
            </w:r>
          </w:p>
          <w:p w14:paraId="3F66AFD2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>Prefeita Municipal</w:t>
            </w:r>
          </w:p>
          <w:p w14:paraId="38A7FB61" w14:textId="77777777" w:rsidR="00C6106E" w:rsidRPr="00C6106E" w:rsidRDefault="00C6106E" w:rsidP="00856166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37" w:type="dxa"/>
          </w:tcPr>
          <w:p w14:paraId="3C91780D" w14:textId="77777777" w:rsidR="00870DC6" w:rsidRDefault="00870DC6" w:rsidP="00C6106E">
            <w:pPr>
              <w:jc w:val="center"/>
              <w:rPr>
                <w:rFonts w:ascii="Arial" w:eastAsia="Times New Roman" w:hAnsi="Arial" w:cs="Arial"/>
                <w:b/>
                <w:kern w:val="2"/>
                <w:lang w:val="pt-BR" w:eastAsia="zh-CN"/>
              </w:rPr>
            </w:pPr>
            <w:r w:rsidRPr="00870DC6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>JH SEBEN COMERCIO DE MATERIAIS DE CONSTRUCAO LTDA</w:t>
            </w:r>
            <w:r w:rsidRPr="00870DC6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 xml:space="preserve"> </w:t>
            </w:r>
          </w:p>
          <w:p w14:paraId="5A1C3A6A" w14:textId="0F69B5FA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870DC6" w:rsidRPr="00870DC6">
              <w:rPr>
                <w:rFonts w:ascii="Arial" w:hAnsi="Arial" w:cs="Arial"/>
              </w:rPr>
              <w:t>05.764.648/0001-58</w:t>
            </w:r>
          </w:p>
          <w:p w14:paraId="1F63912E" w14:textId="77777777" w:rsidR="00C6106E" w:rsidRPr="00C6106E" w:rsidRDefault="00C6106E" w:rsidP="00856166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B3E67F9" w14:textId="77777777" w:rsidR="00D07B38" w:rsidRPr="00C6106E" w:rsidRDefault="00D07B38" w:rsidP="00856166">
      <w:pPr>
        <w:rPr>
          <w:rFonts w:ascii="Arial" w:hAnsi="Arial" w:cs="Arial"/>
        </w:rPr>
      </w:pPr>
    </w:p>
    <w:p w14:paraId="13694916" w14:textId="77777777" w:rsidR="00AB4B15" w:rsidRDefault="00AB4B15" w:rsidP="00856166">
      <w:pPr>
        <w:rPr>
          <w:rFonts w:ascii="Arial" w:hAnsi="Arial" w:cs="Arial"/>
        </w:rPr>
      </w:pPr>
    </w:p>
    <w:p w14:paraId="159CB6C4" w14:textId="77777777" w:rsidR="007E2D14" w:rsidRDefault="007E2D14" w:rsidP="00856166">
      <w:pPr>
        <w:rPr>
          <w:rFonts w:ascii="Arial" w:hAnsi="Arial" w:cs="Arial"/>
        </w:rPr>
      </w:pPr>
    </w:p>
    <w:p w14:paraId="0D81BD9F" w14:textId="77777777" w:rsidR="007E2D14" w:rsidRDefault="007E2D14" w:rsidP="007E2D14">
      <w:pPr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b/>
          <w:shd w:val="clear" w:color="auto" w:fill="FFFFFF"/>
        </w:rPr>
        <w:t>RB DOSSIN COMERCIO DE MATERIAIS DE CONSTRUCAO LTDA</w:t>
      </w:r>
      <w:r w:rsidRPr="00C6106E">
        <w:rPr>
          <w:rFonts w:ascii="Arial" w:hAnsi="Arial" w:cs="Arial"/>
          <w:lang w:val="pt-BR"/>
        </w:rPr>
        <w:t xml:space="preserve"> </w:t>
      </w:r>
    </w:p>
    <w:p w14:paraId="35B2BF70" w14:textId="0B67C8D2" w:rsidR="007E2D14" w:rsidRPr="00C6106E" w:rsidRDefault="007E2D14" w:rsidP="007E2D14">
      <w:pPr>
        <w:jc w:val="center"/>
        <w:rPr>
          <w:rFonts w:ascii="Arial" w:hAnsi="Arial" w:cs="Arial"/>
          <w:lang w:val="pt-BR"/>
        </w:rPr>
      </w:pPr>
      <w:r w:rsidRPr="00C6106E">
        <w:rPr>
          <w:rFonts w:ascii="Arial" w:hAnsi="Arial" w:cs="Arial"/>
          <w:lang w:val="pt-BR"/>
        </w:rPr>
        <w:t xml:space="preserve">CNPJ: </w:t>
      </w:r>
      <w:r w:rsidRPr="007E2D14">
        <w:rPr>
          <w:rFonts w:ascii="Arial" w:hAnsi="Arial" w:cs="Arial"/>
        </w:rPr>
        <w:t>90</w:t>
      </w:r>
      <w:r>
        <w:rPr>
          <w:rFonts w:ascii="Arial" w:hAnsi="Arial" w:cs="Arial"/>
        </w:rPr>
        <w:t>.</w:t>
      </w:r>
      <w:r w:rsidRPr="007E2D14">
        <w:rPr>
          <w:rFonts w:ascii="Arial" w:hAnsi="Arial" w:cs="Arial"/>
        </w:rPr>
        <w:t>206</w:t>
      </w:r>
      <w:r>
        <w:rPr>
          <w:rFonts w:ascii="Arial" w:hAnsi="Arial" w:cs="Arial"/>
        </w:rPr>
        <w:t>.</w:t>
      </w:r>
      <w:r w:rsidRPr="007E2D14">
        <w:rPr>
          <w:rFonts w:ascii="Arial" w:hAnsi="Arial" w:cs="Arial"/>
        </w:rPr>
        <w:t>509</w:t>
      </w:r>
      <w:r>
        <w:rPr>
          <w:rFonts w:ascii="Arial" w:hAnsi="Arial" w:cs="Arial"/>
        </w:rPr>
        <w:t>/</w:t>
      </w:r>
      <w:r w:rsidRPr="007E2D14">
        <w:rPr>
          <w:rFonts w:ascii="Arial" w:hAnsi="Arial" w:cs="Arial"/>
        </w:rPr>
        <w:t>0001</w:t>
      </w:r>
      <w:r>
        <w:rPr>
          <w:rFonts w:ascii="Arial" w:hAnsi="Arial" w:cs="Arial"/>
        </w:rPr>
        <w:t>-</w:t>
      </w:r>
      <w:r w:rsidRPr="007E2D14">
        <w:rPr>
          <w:rFonts w:ascii="Arial" w:hAnsi="Arial" w:cs="Arial"/>
        </w:rPr>
        <w:t>88</w:t>
      </w:r>
    </w:p>
    <w:p w14:paraId="2B7900E9" w14:textId="77777777" w:rsidR="007E2D14" w:rsidRDefault="007E2D14" w:rsidP="00856166">
      <w:pPr>
        <w:rPr>
          <w:rFonts w:ascii="Arial" w:hAnsi="Arial" w:cs="Arial"/>
        </w:rPr>
      </w:pPr>
    </w:p>
    <w:p w14:paraId="47CB6EC8" w14:textId="77777777" w:rsidR="007E2D14" w:rsidRPr="00C6106E" w:rsidRDefault="007E2D14" w:rsidP="00856166">
      <w:pPr>
        <w:rPr>
          <w:rFonts w:ascii="Arial" w:hAnsi="Arial" w:cs="Arial"/>
        </w:rPr>
      </w:pPr>
    </w:p>
    <w:p w14:paraId="49259F11" w14:textId="77777777" w:rsidR="00AB4B15" w:rsidRPr="00C6106E" w:rsidRDefault="00AB4B15" w:rsidP="00856166">
      <w:pPr>
        <w:rPr>
          <w:rFonts w:ascii="Arial" w:hAnsi="Arial" w:cs="Arial"/>
        </w:rPr>
      </w:pPr>
    </w:p>
    <w:p w14:paraId="0A6E778E" w14:textId="77777777" w:rsidR="00856166" w:rsidRPr="00C6106E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Aprovado:</w:t>
      </w:r>
    </w:p>
    <w:p w14:paraId="4AED49EB" w14:textId="77777777" w:rsidR="00856166" w:rsidRPr="00C6106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Cs/>
          <w:sz w:val="22"/>
          <w:szCs w:val="22"/>
        </w:rPr>
        <w:t>Procurador Jurídico</w:t>
      </w:r>
    </w:p>
    <w:p w14:paraId="0C399337" w14:textId="77777777" w:rsidR="00856166" w:rsidRPr="00C6106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Cs/>
          <w:sz w:val="22"/>
          <w:szCs w:val="22"/>
        </w:rPr>
        <w:t>Cassiano Scandolara Rodrigues</w:t>
      </w:r>
    </w:p>
    <w:p w14:paraId="3D12C2B4" w14:textId="7B559879" w:rsidR="009329BD" w:rsidRPr="00C6106E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</w:rPr>
      </w:pPr>
      <w:r w:rsidRPr="00C6106E">
        <w:rPr>
          <w:rFonts w:ascii="Arial" w:hAnsi="Arial" w:cs="Arial"/>
        </w:rPr>
        <w:t xml:space="preserve">   </w:t>
      </w:r>
      <w:r w:rsidR="00856166" w:rsidRPr="00C6106E">
        <w:rPr>
          <w:rFonts w:ascii="Arial" w:hAnsi="Arial" w:cs="Arial"/>
        </w:rPr>
        <w:t>OAB/RS. 102.428</w:t>
      </w:r>
    </w:p>
    <w:p w14:paraId="13C439AD" w14:textId="29A940A4" w:rsidR="009329BD" w:rsidRPr="006A34BE" w:rsidRDefault="009329BD" w:rsidP="009329BD">
      <w:pPr>
        <w:spacing w:before="3"/>
        <w:rPr>
          <w:rFonts w:ascii="Arial" w:eastAsia="Arial" w:hAnsi="Arial" w:cs="Arial"/>
          <w:b/>
        </w:rPr>
      </w:pPr>
    </w:p>
    <w:p w14:paraId="19F11B89" w14:textId="77777777" w:rsidR="004048E7" w:rsidRPr="006A34BE" w:rsidRDefault="004048E7" w:rsidP="004048E7">
      <w:pPr>
        <w:pStyle w:val="Corpodetexto"/>
        <w:ind w:left="0"/>
        <w:rPr>
          <w:rFonts w:ascii="Arial" w:hAnsi="Arial" w:cs="Arial"/>
          <w:b/>
          <w:sz w:val="22"/>
          <w:szCs w:val="22"/>
        </w:rPr>
      </w:pPr>
    </w:p>
    <w:sectPr w:rsidR="004048E7" w:rsidRPr="006A34BE" w:rsidSect="001C3C57">
      <w:headerReference w:type="default" r:id="rId10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pt;height:50.25pt" filled="t">
          <v:fill color2="black"/>
          <v:imagedata r:id="rId1" o:title=""/>
        </v:shape>
        <o:OLEObject Type="Embed" ProgID="Figura" ShapeID="_x0000_i1025" DrawAspect="Content" ObjectID="_1809413916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 w15:restartNumberingAfterBreak="0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 w15:restartNumberingAfterBreak="0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 w15:restartNumberingAfterBreak="0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 w15:restartNumberingAfterBreak="0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 w15:restartNumberingAfterBreak="0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 w15:restartNumberingAfterBreak="0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 w15:restartNumberingAfterBreak="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 w15:restartNumberingAfterBreak="0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 w15:restartNumberingAfterBreak="0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 w15:restartNumberingAfterBreak="0">
    <w:nsid w:val="63FD299E"/>
    <w:multiLevelType w:val="multilevel"/>
    <w:tmpl w:val="89C6108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4" w15:restartNumberingAfterBreak="0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5" w15:restartNumberingAfterBreak="0">
    <w:nsid w:val="73C34683"/>
    <w:multiLevelType w:val="multilevel"/>
    <w:tmpl w:val="BE3A283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6" w15:restartNumberingAfterBreak="0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 w16cid:durableId="1846050237">
    <w:abstractNumId w:val="11"/>
  </w:num>
  <w:num w:numId="2" w16cid:durableId="467209304">
    <w:abstractNumId w:val="9"/>
  </w:num>
  <w:num w:numId="3" w16cid:durableId="1532572652">
    <w:abstractNumId w:val="6"/>
  </w:num>
  <w:num w:numId="4" w16cid:durableId="975913166">
    <w:abstractNumId w:val="16"/>
  </w:num>
  <w:num w:numId="5" w16cid:durableId="349646978">
    <w:abstractNumId w:val="3"/>
  </w:num>
  <w:num w:numId="6" w16cid:durableId="198788639">
    <w:abstractNumId w:val="7"/>
  </w:num>
  <w:num w:numId="7" w16cid:durableId="1840073363">
    <w:abstractNumId w:val="14"/>
  </w:num>
  <w:num w:numId="8" w16cid:durableId="650208170">
    <w:abstractNumId w:val="10"/>
  </w:num>
  <w:num w:numId="9" w16cid:durableId="1764258949">
    <w:abstractNumId w:val="5"/>
  </w:num>
  <w:num w:numId="10" w16cid:durableId="1792481579">
    <w:abstractNumId w:val="1"/>
  </w:num>
  <w:num w:numId="11" w16cid:durableId="641470758">
    <w:abstractNumId w:val="4"/>
  </w:num>
  <w:num w:numId="12" w16cid:durableId="459418878">
    <w:abstractNumId w:val="8"/>
  </w:num>
  <w:num w:numId="13" w16cid:durableId="1288470373">
    <w:abstractNumId w:val="12"/>
  </w:num>
  <w:num w:numId="14" w16cid:durableId="580524198">
    <w:abstractNumId w:val="2"/>
  </w:num>
  <w:num w:numId="15" w16cid:durableId="1788888240">
    <w:abstractNumId w:val="0"/>
  </w:num>
  <w:num w:numId="16" w16cid:durableId="812603578">
    <w:abstractNumId w:val="15"/>
  </w:num>
  <w:num w:numId="17" w16cid:durableId="316610998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A"/>
    <w:rsid w:val="000239BC"/>
    <w:rsid w:val="00032708"/>
    <w:rsid w:val="00037D81"/>
    <w:rsid w:val="00043222"/>
    <w:rsid w:val="00065832"/>
    <w:rsid w:val="000905D7"/>
    <w:rsid w:val="000943A7"/>
    <w:rsid w:val="00094844"/>
    <w:rsid w:val="000B29E1"/>
    <w:rsid w:val="000C2958"/>
    <w:rsid w:val="000C3AB9"/>
    <w:rsid w:val="000D7A90"/>
    <w:rsid w:val="000E77D7"/>
    <w:rsid w:val="00103A55"/>
    <w:rsid w:val="00137977"/>
    <w:rsid w:val="00143DA6"/>
    <w:rsid w:val="00194684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6239C"/>
    <w:rsid w:val="00272344"/>
    <w:rsid w:val="002F11B1"/>
    <w:rsid w:val="002F56E6"/>
    <w:rsid w:val="00317C77"/>
    <w:rsid w:val="0034713B"/>
    <w:rsid w:val="00361D65"/>
    <w:rsid w:val="00372DC6"/>
    <w:rsid w:val="0037570C"/>
    <w:rsid w:val="003771A2"/>
    <w:rsid w:val="00395328"/>
    <w:rsid w:val="0039703C"/>
    <w:rsid w:val="003E1A1C"/>
    <w:rsid w:val="003F3848"/>
    <w:rsid w:val="004048E7"/>
    <w:rsid w:val="00420AA3"/>
    <w:rsid w:val="0042280A"/>
    <w:rsid w:val="00425BB4"/>
    <w:rsid w:val="00486DD2"/>
    <w:rsid w:val="004E30BD"/>
    <w:rsid w:val="004E5A92"/>
    <w:rsid w:val="004F1A01"/>
    <w:rsid w:val="004F7641"/>
    <w:rsid w:val="00527E02"/>
    <w:rsid w:val="00555963"/>
    <w:rsid w:val="00562BF3"/>
    <w:rsid w:val="0059111D"/>
    <w:rsid w:val="005A66D1"/>
    <w:rsid w:val="005B1ABE"/>
    <w:rsid w:val="005C57D8"/>
    <w:rsid w:val="005D77E7"/>
    <w:rsid w:val="005E78D9"/>
    <w:rsid w:val="005F0E62"/>
    <w:rsid w:val="005F7433"/>
    <w:rsid w:val="0061273C"/>
    <w:rsid w:val="00626F54"/>
    <w:rsid w:val="006331D3"/>
    <w:rsid w:val="00643B85"/>
    <w:rsid w:val="00643F0E"/>
    <w:rsid w:val="00653AB4"/>
    <w:rsid w:val="00671E56"/>
    <w:rsid w:val="00693DFD"/>
    <w:rsid w:val="006A34BE"/>
    <w:rsid w:val="006B4AA6"/>
    <w:rsid w:val="006E2BB6"/>
    <w:rsid w:val="007060E8"/>
    <w:rsid w:val="00711A9F"/>
    <w:rsid w:val="0071507E"/>
    <w:rsid w:val="0073404F"/>
    <w:rsid w:val="0076062D"/>
    <w:rsid w:val="007874C5"/>
    <w:rsid w:val="007E1566"/>
    <w:rsid w:val="007E2D14"/>
    <w:rsid w:val="007F02BB"/>
    <w:rsid w:val="007F48AF"/>
    <w:rsid w:val="0080340B"/>
    <w:rsid w:val="008336B8"/>
    <w:rsid w:val="00856166"/>
    <w:rsid w:val="00862857"/>
    <w:rsid w:val="008641C6"/>
    <w:rsid w:val="00870D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55ECA"/>
    <w:rsid w:val="0097339C"/>
    <w:rsid w:val="009A550B"/>
    <w:rsid w:val="009A638F"/>
    <w:rsid w:val="009B415B"/>
    <w:rsid w:val="009D0982"/>
    <w:rsid w:val="009F64AB"/>
    <w:rsid w:val="00A30F5E"/>
    <w:rsid w:val="00A36966"/>
    <w:rsid w:val="00A601C5"/>
    <w:rsid w:val="00A71C5D"/>
    <w:rsid w:val="00A767CF"/>
    <w:rsid w:val="00A95624"/>
    <w:rsid w:val="00AB4B15"/>
    <w:rsid w:val="00AB4FAB"/>
    <w:rsid w:val="00AD330A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106E"/>
    <w:rsid w:val="00C636F7"/>
    <w:rsid w:val="00C659EB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943B9"/>
    <w:rsid w:val="00EA02F2"/>
    <w:rsid w:val="00EC4A0A"/>
    <w:rsid w:val="00EC61C9"/>
    <w:rsid w:val="00EC7FED"/>
    <w:rsid w:val="00EE6D16"/>
    <w:rsid w:val="00F202A5"/>
    <w:rsid w:val="00F21172"/>
    <w:rsid w:val="00F25987"/>
    <w:rsid w:val="00F316A6"/>
    <w:rsid w:val="00F33222"/>
    <w:rsid w:val="00F92F40"/>
    <w:rsid w:val="00FB6137"/>
    <w:rsid w:val="00FC7ABB"/>
    <w:rsid w:val="00FD51F1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4B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3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hseben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ossin@rbdossin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B2D6-0CBE-4CF1-82BB-1D1A8857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</Pages>
  <Words>2327</Words>
  <Characters>12571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Itamara Da Rosa</cp:lastModifiedBy>
  <cp:revision>14</cp:revision>
  <cp:lastPrinted>2025-05-22T13:08:00Z</cp:lastPrinted>
  <dcterms:created xsi:type="dcterms:W3CDTF">2024-01-15T20:11:00Z</dcterms:created>
  <dcterms:modified xsi:type="dcterms:W3CDTF">2025-05-22T13:12:00Z</dcterms:modified>
</cp:coreProperties>
</file>