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4DC178B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9735DA">
        <w:rPr>
          <w:rFonts w:ascii="Univers" w:hAnsi="Univers" w:cs="Arial"/>
          <w:b/>
        </w:rPr>
        <w:t>83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12771">
        <w:rPr>
          <w:rFonts w:ascii="Univers" w:hAnsi="Univers" w:cs="Arial"/>
          <w:b/>
        </w:rPr>
        <w:t>11</w:t>
      </w:r>
      <w:r w:rsidR="00E93433">
        <w:rPr>
          <w:rFonts w:ascii="Univers" w:hAnsi="Univers" w:cs="Arial"/>
          <w:b/>
        </w:rPr>
        <w:t xml:space="preserve">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2BB3CD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92453">
        <w:rPr>
          <w:rFonts w:ascii="Univers" w:hAnsi="Univers" w:cs="Arial"/>
        </w:rPr>
        <w:t>09</w:t>
      </w:r>
      <w:r w:rsidR="00412771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9FEB040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9735DA">
        <w:rPr>
          <w:rFonts w:ascii="Univers" w:hAnsi="Univers"/>
        </w:rPr>
        <w:t>53</w:t>
      </w:r>
      <w:r w:rsidR="00D3734B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9735DA">
        <w:rPr>
          <w:rFonts w:ascii="Univers" w:hAnsi="Univers"/>
        </w:rPr>
        <w:t>Eco Diehl Saneamento LTDA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4C354F5E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9735DA">
        <w:rPr>
          <w:rFonts w:ascii="Univers" w:hAnsi="Univers"/>
        </w:rPr>
        <w:t>Cristiano Casagrande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0EC05B9F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9735DA">
        <w:rPr>
          <w:rFonts w:ascii="Univers" w:hAnsi="Univers"/>
        </w:rPr>
        <w:t>Alex Bochi</w:t>
      </w:r>
      <w:bookmarkStart w:id="0" w:name="_GoBack"/>
      <w:bookmarkEnd w:id="0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91E97D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412771">
        <w:rPr>
          <w:rFonts w:ascii="Univers" w:hAnsi="Univers"/>
        </w:rPr>
        <w:t>onze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2025-07-11T17:00:00Z</cp:lastPrinted>
  <dcterms:created xsi:type="dcterms:W3CDTF">2025-07-11T16:59:00Z</dcterms:created>
  <dcterms:modified xsi:type="dcterms:W3CDTF">2025-07-11T17:00:00Z</dcterms:modified>
</cp:coreProperties>
</file>