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86422A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A02D08">
        <w:rPr>
          <w:rFonts w:ascii="Arial" w:hAnsi="Arial" w:cs="Arial"/>
          <w:b/>
        </w:rPr>
        <w:t>920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A03FD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A02D08">
        <w:rPr>
          <w:rFonts w:ascii="Arial" w:hAnsi="Arial" w:cs="Arial"/>
        </w:rPr>
        <w:t>16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59D87F4" w14:textId="0404BC74" w:rsidR="00C42A79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A02D08">
        <w:t>098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A02D08">
        <w:t>INQC- Instituto Nacional d</w:t>
      </w:r>
      <w:r w:rsidR="00A02D08" w:rsidRPr="00A02D08">
        <w:t>e Qualificação</w:t>
      </w:r>
    </w:p>
    <w:p w14:paraId="7EB99A3B" w14:textId="77777777" w:rsidR="00893C2C" w:rsidRPr="00A41136" w:rsidRDefault="00893C2C" w:rsidP="007263ED">
      <w:pPr>
        <w:pStyle w:val="Default"/>
        <w:ind w:left="1410"/>
        <w:jc w:val="both"/>
      </w:pPr>
    </w:p>
    <w:p w14:paraId="5A274746" w14:textId="0DE597C3" w:rsidR="00510527" w:rsidRPr="00D421D5" w:rsidRDefault="00510527" w:rsidP="0051052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A02D08">
        <w:rPr>
          <w:rFonts w:ascii="Univers" w:hAnsi="Univers" w:cs="Arial"/>
        </w:rPr>
        <w:t>ITAMARA DA ROSA</w:t>
      </w:r>
    </w:p>
    <w:p w14:paraId="40959398" w14:textId="34C1DF68" w:rsidR="00DE3D7A" w:rsidRDefault="00510527" w:rsidP="00DE3D7A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A02D08">
        <w:rPr>
          <w:rFonts w:ascii="Univers" w:hAnsi="Univers"/>
        </w:rPr>
        <w:t>VIRGINIA FURLANETTO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3E463DE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02D08">
        <w:rPr>
          <w:rFonts w:ascii="Univers" w:hAnsi="Univers"/>
        </w:rPr>
        <w:t>920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181</cp:revision>
  <cp:lastPrinted>2025-10-08T16:22:00Z</cp:lastPrinted>
  <dcterms:created xsi:type="dcterms:W3CDTF">2025-09-10T14:23:00Z</dcterms:created>
  <dcterms:modified xsi:type="dcterms:W3CDTF">2026-03-25T19:46:00Z</dcterms:modified>
</cp:coreProperties>
</file>