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1A8852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F06EC">
        <w:rPr>
          <w:rFonts w:ascii="Arial" w:hAnsi="Arial" w:cs="Arial"/>
          <w:b/>
        </w:rPr>
        <w:t>922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A03FD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02D08">
        <w:rPr>
          <w:rFonts w:ascii="Arial" w:hAnsi="Arial" w:cs="Arial"/>
        </w:rPr>
        <w:t>16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7B5E8C81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0F06EC">
        <w:t>100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0F06EC" w:rsidRPr="000F06EC">
        <w:t>Ivandro</w:t>
      </w:r>
      <w:proofErr w:type="spellEnd"/>
      <w:r w:rsidR="000F06EC" w:rsidRPr="000F06EC">
        <w:t xml:space="preserve"> Remus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60DDAA52" w14:textId="77777777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32DBE375" w14:textId="77777777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126A95E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F06EC">
        <w:rPr>
          <w:rFonts w:ascii="Univers" w:hAnsi="Univers"/>
        </w:rPr>
        <w:t>922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183</cp:revision>
  <cp:lastPrinted>2025-10-08T16:22:00Z</cp:lastPrinted>
  <dcterms:created xsi:type="dcterms:W3CDTF">2025-09-10T14:23:00Z</dcterms:created>
  <dcterms:modified xsi:type="dcterms:W3CDTF">2026-03-25T19:50:00Z</dcterms:modified>
</cp:coreProperties>
</file>