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46803" w14:textId="39C8094D" w:rsidR="00323084" w:rsidRDefault="007664DF">
      <w:pPr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DECRETO Nº1.713/2026, DE 07 DE AGOSTO DE 2026.</w:t>
      </w:r>
    </w:p>
    <w:p w14:paraId="51172D21" w14:textId="77777777" w:rsidR="00323084" w:rsidRDefault="00323084">
      <w:pPr>
        <w:rPr>
          <w:rFonts w:ascii="Century Gothic" w:eastAsia="Century Gothic" w:hAnsi="Century Gothic" w:cs="Century Gothic"/>
        </w:rPr>
      </w:pPr>
    </w:p>
    <w:p w14:paraId="012B3684" w14:textId="77777777" w:rsidR="00323084" w:rsidRDefault="00323084">
      <w:pPr>
        <w:ind w:left="3402"/>
        <w:rPr>
          <w:rFonts w:ascii="Century Gothic" w:eastAsia="Century Gothic" w:hAnsi="Century Gothic" w:cs="Century Gothic"/>
        </w:rPr>
      </w:pPr>
    </w:p>
    <w:p w14:paraId="71D70C2A" w14:textId="77777777" w:rsidR="00323084" w:rsidRDefault="007664DF">
      <w:pPr>
        <w:keepNext/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ABRIR CRÉDITO SUPLEMENTAR NO ORÇAMENTO DO MUNICÍPIO.</w:t>
      </w:r>
    </w:p>
    <w:p w14:paraId="61FA9986" w14:textId="77777777" w:rsidR="00323084" w:rsidRDefault="00323084">
      <w:pPr>
        <w:ind w:left="4365"/>
        <w:rPr>
          <w:rFonts w:ascii="Century Gothic" w:eastAsia="Century Gothic" w:hAnsi="Century Gothic" w:cs="Century Gothic"/>
        </w:rPr>
      </w:pPr>
    </w:p>
    <w:p w14:paraId="65E08F35" w14:textId="77777777" w:rsidR="00323084" w:rsidRDefault="007664DF">
      <w:pPr>
        <w:ind w:firstLine="709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>GISELE CAUMO</w:t>
      </w:r>
      <w:r>
        <w:rPr>
          <w:rFonts w:ascii="Century Gothic" w:eastAsia="Century Gothic" w:hAnsi="Century Gothic" w:cs="Century Gothic"/>
          <w:color w:val="000000"/>
        </w:rPr>
        <w:t>, Prefeita Municipal de Santa Tereza, Estado do Rio Grande do Sul, no uso de suas atribuições que lhe confere a Lei Orgânica Municipal,</w:t>
      </w:r>
    </w:p>
    <w:p w14:paraId="72E2C2D0" w14:textId="77777777" w:rsidR="00323084" w:rsidRDefault="00323084">
      <w:pPr>
        <w:ind w:firstLine="709"/>
        <w:jc w:val="both"/>
        <w:rPr>
          <w:rFonts w:ascii="Century Gothic" w:eastAsia="Century Gothic" w:hAnsi="Century Gothic" w:cs="Century Gothic"/>
          <w:color w:val="000000"/>
        </w:rPr>
      </w:pPr>
    </w:p>
    <w:p w14:paraId="0058883F" w14:textId="77777777" w:rsidR="00323084" w:rsidRDefault="007664DF">
      <w:pPr>
        <w:ind w:firstLine="709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>D E C R E T A</w:t>
      </w:r>
    </w:p>
    <w:p w14:paraId="5F6F94E7" w14:textId="77777777" w:rsidR="00323084" w:rsidRDefault="00323084">
      <w:pPr>
        <w:ind w:firstLine="708"/>
        <w:jc w:val="both"/>
        <w:rPr>
          <w:rFonts w:ascii="Century Gothic" w:eastAsia="Century Gothic" w:hAnsi="Century Gothic" w:cs="Century Gothic"/>
        </w:rPr>
      </w:pPr>
    </w:p>
    <w:p w14:paraId="56B04EB7" w14:textId="379E221B" w:rsidR="00323084" w:rsidRDefault="007664DF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  <w:b/>
          <w:bCs/>
        </w:rPr>
        <w:t xml:space="preserve">Art. 1º </w:t>
      </w:r>
      <w:r>
        <w:rPr>
          <w:rFonts w:ascii="Century Gothic" w:eastAsia="Century Gothic" w:hAnsi="Century Gothic" w:cs="Century Gothic"/>
        </w:rPr>
        <w:t>Fica abert</w:t>
      </w:r>
      <w:r w:rsidR="000C2420">
        <w:rPr>
          <w:rFonts w:ascii="Century Gothic" w:eastAsia="Century Gothic" w:hAnsi="Century Gothic" w:cs="Century Gothic"/>
        </w:rPr>
        <w:t>o no orçamento municipal de 2026</w:t>
      </w:r>
      <w:r>
        <w:rPr>
          <w:rFonts w:ascii="Century Gothic" w:eastAsia="Century Gothic" w:hAnsi="Century Gothic" w:cs="Century Gothic"/>
        </w:rPr>
        <w:t xml:space="preserve">, de conformidade com a Lei Municipal </w:t>
      </w:r>
      <w:r w:rsidRPr="007664DF">
        <w:rPr>
          <w:rFonts w:ascii="Century Gothic" w:eastAsia="Century Gothic" w:hAnsi="Century Gothic" w:cs="Century Gothic"/>
          <w:color w:val="000000" w:themeColor="text1"/>
        </w:rPr>
        <w:t xml:space="preserve">nº2.060 de 08 de outubro </w:t>
      </w:r>
      <w:r>
        <w:rPr>
          <w:rFonts w:ascii="Century Gothic" w:eastAsia="Century Gothic" w:hAnsi="Century Gothic" w:cs="Century Gothic"/>
        </w:rPr>
        <w:t>de 2025, o crédito suplementar sob a seguinte classificação orçamentária:</w:t>
      </w:r>
    </w:p>
    <w:p w14:paraId="44C8A0D1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  <w:bookmarkStart w:id="0" w:name="_gjdgxs" w:colFirst="0" w:colLast="0"/>
      <w:bookmarkEnd w:id="0"/>
    </w:p>
    <w:p w14:paraId="5FCE3FB3" w14:textId="488F25DF" w:rsidR="00323084" w:rsidRDefault="007664DF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Valor de Suplementações: R$300.435,14 (trezentos mil, quatrocentos e trinta e cinco reais e quatorze centavos)</w:t>
      </w:r>
      <w:r w:rsidR="000C2420">
        <w:rPr>
          <w:rFonts w:ascii="Century Gothic" w:eastAsia="Century Gothic" w:hAnsi="Century Gothic" w:cs="Century Gothic"/>
        </w:rPr>
        <w:t>.</w:t>
      </w:r>
    </w:p>
    <w:p w14:paraId="066EA4B3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5DB1255E" w14:textId="77777777" w:rsidR="00323084" w:rsidRDefault="00323084">
      <w:pPr>
        <w:spacing w:before="40" w:after="40" w:line="4" w:lineRule="auto"/>
        <w:jc w:val="both"/>
        <w:rPr>
          <w:rFonts w:ascii="Century Gothic" w:eastAsia="Century Gothic" w:hAnsi="Century Gothic" w:cs="Century Gothic"/>
        </w:rPr>
      </w:pPr>
    </w:p>
    <w:tbl>
      <w:tblPr>
        <w:tblStyle w:val="a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5800"/>
        <w:gridCol w:w="1800"/>
      </w:tblGrid>
      <w:tr w:rsidR="00323084" w14:paraId="49549542" w14:textId="77777777">
        <w:tc>
          <w:tcPr>
            <w:tcW w:w="26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FF365C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CRÉDITO SUPLEMENTAR</w:t>
            </w:r>
          </w:p>
        </w:tc>
        <w:tc>
          <w:tcPr>
            <w:tcW w:w="5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794934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9E3F5A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323084" w14:paraId="7C0CF60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EEF3A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1 - SUPERÁVIT FINANCEIRO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05E5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47C99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317261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482EE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3C608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51257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1A008E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1C19D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191C4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ESTADUAIS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5DFC2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07BC38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82C6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F9D68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ASSISTENCIA MEDICA A POPULACAO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A7267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64E774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07F3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10.301.0039.2253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1ADB3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TRANSPORTE SANITARIO ELETIVO MUNICIPAL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593B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B9966B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41A2B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0C703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Transferências Fundo a Fundo de Recursos do SUS provenientes do Governo Estadual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38F1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AD6A88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05E55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3C7F2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Atenção Básica - Estado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E6730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D5AC63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0D3C7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004445 - 3.3.90.30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D52B6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EF9CB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7.487,14</w:t>
            </w:r>
          </w:p>
        </w:tc>
      </w:tr>
      <w:tr w:rsidR="00323084" w14:paraId="47DAC8D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73AB6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83BD2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FC4B1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716E61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56CAC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2 - EXCESSO DE ARRECADAÇÃO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ADE76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92E2E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0FF9B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86196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8A94B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76E3D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9EE9C9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EB9AF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A442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91797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5A10A5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FACB3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53B0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ESTADUAIS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A0B08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2DDA32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16FA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8E6E5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Transferências Fundo a Fundo de Recursos do SUS provenientes do Governo Estadual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2BC2D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782CD8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C8866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D8ED9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Atenção Básica - Estado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1FA17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88A7F9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14098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004445 - 3.3.90.30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BDD36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634CE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7.510,00</w:t>
            </w:r>
          </w:p>
        </w:tc>
      </w:tr>
      <w:tr w:rsidR="00323084" w14:paraId="78F4BA7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4D313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6542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B8D5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0945C6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A27CB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5 - REDUÇÕES NA MESMA ENTIDADE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973A5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A60ED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FBA3F8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A9662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BFFF3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AECB4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87413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2345D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3B9E0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2B3B1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2E54FA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DEB7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316F8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906E5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25252E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2D89E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04.122.0004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10C47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ADMINISTRACAO GOVERNAMENTAL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4D661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42874B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442E6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04.122.0004.2012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B428B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8BAAE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E1E9B7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12D35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43A82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967BF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41B3A5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3F94F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4305C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4062C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2D4FE0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9952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000309 - 3.3.90.30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00C13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022F1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8.300,00</w:t>
            </w:r>
          </w:p>
        </w:tc>
      </w:tr>
      <w:tr w:rsidR="00323084" w14:paraId="24310D5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219A9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33B8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4AD09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581BA6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D8BBF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AF96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2F4B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93E4A8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D9482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B0E8B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DD70D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E5EE10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BD40B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69282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36B2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D2D7E6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EBEB0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A3BCA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889E4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4DA6C4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5844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000311 - 3.3.90.36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42732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FÍSICA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4980A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1.000,00</w:t>
            </w:r>
          </w:p>
        </w:tc>
      </w:tr>
      <w:tr w:rsidR="00323084" w14:paraId="365F279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799EA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C9A22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5F62D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053379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7FD8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B3BCF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65615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2CAD0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87991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097C2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EC816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243E58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F694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BB0D9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05A2C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3D16F3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C9F9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77CA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A62B2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27214F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A5B13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000312 - 3.3.90.39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8C18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JURÍDICA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99417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19.000,00</w:t>
            </w:r>
          </w:p>
        </w:tc>
      </w:tr>
      <w:tr w:rsidR="00323084" w14:paraId="5D937BD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9AA57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CB85E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DBCEA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FADA2A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02B02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2CF28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620D8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CABD07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4593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F3A223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3FBFC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1DA5B1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69230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72579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96A8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D2246A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E6666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F2D1A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62173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33FDA5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FCE65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000314 - 3.3.90.46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1E16A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AUXÍLIO-ALIMENTAÇÃO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5836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44.000,00</w:t>
            </w:r>
          </w:p>
        </w:tc>
      </w:tr>
      <w:tr w:rsidR="00323084" w14:paraId="693470D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A931D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EB1D2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CACD5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AB6CA6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D92FF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12AE8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BDBAD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C02A54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8010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FF86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AGUA E ESGOTO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CBBC4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2897DE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8BFC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58DA2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SANEAMENTO BASICO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B6A94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3C61FD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AF268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17.512.0021.2063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67258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DOS SERVIÇOS DE ABASTECIMENTO E ÁGUA POTÁVEL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1773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03225A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BF3F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F6385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DCA1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2859BD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DC96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7CC9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4A17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4D7942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B7995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000585 - 3.3.90.30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824E1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FB682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3.000,00</w:t>
            </w:r>
          </w:p>
        </w:tc>
      </w:tr>
      <w:tr w:rsidR="00323084" w14:paraId="10E113E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5BA34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932E4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6384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291248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C64AE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35728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76F4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F5FEEF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32742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9EEFB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5ED00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A556D4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5E6F3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DC63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ASSISTENCIA MEDICA A POPULACAO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F411A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5FDF8E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4F5A6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10.301.0039.2041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4BC7B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SAÚDE, TRABALHO E AÇÃO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393DA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1ECA74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43286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712FB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4039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FE40D9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DAD69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68343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ASPS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A884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B8DF82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EA1FC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000612 - 3.3.90.39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D167B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JURÍDICA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8586B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23.000,00</w:t>
            </w:r>
          </w:p>
        </w:tc>
      </w:tr>
      <w:tr w:rsidR="00323084" w14:paraId="71D0AB7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7558D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DF03A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9D0B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FC3AD8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4EB12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EECC3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1CD92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A77CC7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E4A6E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E4A33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5776D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044784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EB8BF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65F01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B9001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32C612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C7D99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F287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ASPS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3ED98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7C381A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9886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000614 - 3.3.90.46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7B8B4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AUXÍLIO-ALIMENTAÇÃO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9A1FD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8.000,00</w:t>
            </w:r>
          </w:p>
        </w:tc>
      </w:tr>
      <w:tr w:rsidR="00323084" w14:paraId="794699B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51864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99753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32788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B8BD68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834C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29407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9AB7D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731E29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B1B29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1D118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35B37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238F5F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CFCF2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4B838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02BDD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1298F2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409B9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9D8C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ASPS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1D4D4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ACC3C9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66A62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001692 - 3.3.90.34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0153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OUTRAS DESPESAS DE PESSOAL DECORRENTES DE CONTRATOS DE TERCEIRIZAÇÃO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EF2E3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120.000,00</w:t>
            </w:r>
          </w:p>
        </w:tc>
      </w:tr>
      <w:tr w:rsidR="00323084" w14:paraId="4DF96C0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3DFD9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3690A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5827B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342A13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B237B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11166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95C8B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7A3DAC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30DCA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007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8CF82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FUNDO MUNICIPAL DE ASSISTENCIA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19176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6A86B3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0DEB8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16.482.0055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105F1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LOTEAMENTO POPULAR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1D148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FAC3EC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25C20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16.482.0055.2167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9023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MANUTENCAO LOTEAMENTO POPULAR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A0C4D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70D03D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F0330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E16C6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0795D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0B5A4F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59570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6C6E0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C6BFB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E92BD3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86C7F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002160 - 3.3.90.39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B20A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JURÍDICA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4D6E7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30.348,00</w:t>
            </w:r>
          </w:p>
        </w:tc>
      </w:tr>
      <w:tr w:rsidR="00323084" w14:paraId="4D9D60B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72C55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09A84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8A319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AAD724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945E2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EC691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8955C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9D52C0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0557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FF3C1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ENSINO FUNDAMENTAL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B1033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1CF85E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07A4E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12.361.0011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4DCB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EDUCAÇÃO FUNDAMENTAL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8671F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25289E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5088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12.361.0011.2071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95FAD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EDUCAÇÃO, CULTURA, DESPORTO E LAZER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C554C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0BB248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80FF1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C6FA9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880F2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C316BD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7496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BD747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2A41F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E84623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01BE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000753 - 3.3.90.30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EA170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82F88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6.040,00</w:t>
            </w:r>
          </w:p>
        </w:tc>
      </w:tr>
      <w:tr w:rsidR="00323084" w14:paraId="63D9341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B8299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20C21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C2378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8A48B6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AF845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73A88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146CF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9CC01E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85DD0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7DBF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ENSINO FUNDAMENTAL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387AC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4D232C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720F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CF427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36F14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70F6CE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F24F1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D1D11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4E689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8DF6EA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D0CF8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000757 - 3.3.90.39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B6352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JURÍDICA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21DB1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1.000,00</w:t>
            </w:r>
          </w:p>
        </w:tc>
      </w:tr>
      <w:tr w:rsidR="00323084" w14:paraId="7C2E06B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A4E05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3E99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A522A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43A34C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C3F22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2E404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63AE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9C0370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07941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C9932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ENSINO FUNDAMENTAL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1FBDC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5484B4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0B3F0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7D368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A183C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A07D2D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7C6CD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680E4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F7BC8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62B419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F84F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000759 - 3.3.90.46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0D37A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AUXÍLIO-ALIMENTAÇÃO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1BAF9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10.000,00</w:t>
            </w:r>
          </w:p>
        </w:tc>
      </w:tr>
      <w:tr w:rsidR="00323084" w14:paraId="2B9A71E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8017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16F97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6D27B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FB2601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0F6D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EE59E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FB38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27814F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1CF5A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08A9F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DEPARTAMENTO </w:t>
            </w: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DE  CULTURA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6E09B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3D6F3C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C90CE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27.812.0027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00536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DESPORTO COMUNITARIO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8C9FB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B87C9E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533F7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27.812.0027.0006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B74D3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INCENTIVO AO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F1B0B2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C2AEDD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58C07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DC552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BB43F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BE9AB6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F310C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D824B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05931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02AE60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628A6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000954 - 3.3.90.48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6388E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AUXÍLIOS FINANCEIROS A PESSOAS FÍSICAS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87BB5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2.000,00</w:t>
            </w:r>
          </w:p>
        </w:tc>
      </w:tr>
      <w:tr w:rsidR="00323084" w14:paraId="37318F2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C66F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A9E7D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302CC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F8285B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4D970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A6879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AC3BE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6A94A4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50F9A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854CC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DF96C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58247D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947AB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23.695.0023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3472E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PROMOCAO DO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29F3F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3E0122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09F00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23.695.0023.2111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49DA8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DOS EVENTOS MUNICIPAIS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50C69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093B2E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2661E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85AF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9E6B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68BDE2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429FA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F4C1B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B915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C0B30E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D62D9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000925 - 3.3.90.39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A01F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SERVIÇOS DE TERCEIROS - PESSOA JURÍDICA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E9025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9.750,00</w:t>
            </w:r>
          </w:p>
        </w:tc>
      </w:tr>
      <w:tr w:rsidR="00323084" w14:paraId="6505B117" w14:textId="77777777">
        <w:tc>
          <w:tcPr>
            <w:tcW w:w="2600" w:type="dxa"/>
            <w:shd w:val="clear" w:color="auto" w:fill="E6E6E6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5ECB7B" w14:textId="77777777" w:rsidR="00323084" w:rsidRDefault="00323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4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00" w:type="dxa"/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B0F9D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TOTAL DE CRÉDITO SUPLEMENTAR </w:t>
            </w:r>
          </w:p>
        </w:tc>
        <w:tc>
          <w:tcPr>
            <w:tcW w:w="1800" w:type="dxa"/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6C690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300.435,14</w:t>
            </w:r>
          </w:p>
        </w:tc>
      </w:tr>
    </w:tbl>
    <w:p w14:paraId="2667BC1D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74A86891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7BC0802D" w14:textId="5DC5FCB2" w:rsidR="00323084" w:rsidRDefault="007664DF">
      <w:pPr>
        <w:ind w:firstLine="708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Art. 2º </w:t>
      </w:r>
      <w:r w:rsidRPr="007664DF">
        <w:rPr>
          <w:rFonts w:ascii="Century Gothic" w:eastAsia="Century Gothic" w:hAnsi="Century Gothic" w:cs="Century Gothic"/>
        </w:rPr>
        <w:t xml:space="preserve">Servirão de recursos para cobertura do presente crédito suplementar, o superávit financeiro do exercício anterior no valor de 7.487,14 (sete mil, quatrocentos e oitenta e sete reais e quatorze centavos), excesso de arrecadação no valor de </w:t>
      </w:r>
      <w:r>
        <w:rPr>
          <w:rFonts w:ascii="Century Gothic" w:eastAsia="Century Gothic" w:hAnsi="Century Gothic" w:cs="Century Gothic"/>
        </w:rPr>
        <w:t>R$</w:t>
      </w:r>
      <w:r w:rsidRPr="007664DF">
        <w:rPr>
          <w:rFonts w:ascii="Century Gothic" w:eastAsia="Century Gothic" w:hAnsi="Century Gothic" w:cs="Century Gothic"/>
        </w:rPr>
        <w:t>7.510,00 (sete mil, quinhentos e dez reais), e a redução das seguintes dotações orçamentárias.</w:t>
      </w:r>
    </w:p>
    <w:p w14:paraId="23024825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2996686B" w14:textId="36ACC177" w:rsidR="00323084" w:rsidRDefault="007664DF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Valor de Reduções: R$285.438,00 (duzentos e oitenta e cinco mil, quatrocentos e trinta e oito reais)</w:t>
      </w:r>
      <w:r w:rsidR="000C2420">
        <w:rPr>
          <w:rFonts w:ascii="Century Gothic" w:eastAsia="Century Gothic" w:hAnsi="Century Gothic" w:cs="Century Gothic"/>
        </w:rPr>
        <w:t>.</w:t>
      </w:r>
    </w:p>
    <w:p w14:paraId="0A309476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04BC2034" w14:textId="77777777" w:rsidR="00323084" w:rsidRDefault="00323084">
      <w:pPr>
        <w:spacing w:before="40" w:after="40" w:line="4" w:lineRule="auto"/>
        <w:jc w:val="both"/>
        <w:rPr>
          <w:rFonts w:ascii="Century Gothic" w:eastAsia="Century Gothic" w:hAnsi="Century Gothic" w:cs="Century Gothic"/>
        </w:rPr>
      </w:pPr>
    </w:p>
    <w:tbl>
      <w:tblPr>
        <w:tblStyle w:val="a0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5800"/>
        <w:gridCol w:w="1800"/>
      </w:tblGrid>
      <w:tr w:rsidR="00323084" w14:paraId="48D8086F" w14:textId="77777777">
        <w:tc>
          <w:tcPr>
            <w:tcW w:w="26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02C1A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REDUÇÃO DE CRÉDITO</w:t>
            </w:r>
          </w:p>
        </w:tc>
        <w:tc>
          <w:tcPr>
            <w:tcW w:w="5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6F7B4E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7E50AB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323084" w14:paraId="64D1351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C865E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5 - REDUÇÕES NA MESMA ENTIDADE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F98D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C7B75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8B1E41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EE54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2B8AB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7633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C0BE9A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87D84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806BF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BBA7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F0E4F2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0FE71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20358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B1E79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A22B8F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FEF64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04.122.0004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3A4E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ADMINISTRACAO GOVERNAMENTAL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E3FB0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F8EB84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1E27F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04.122.0004.2012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EFA8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12212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FF022D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41215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A9BA0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52CF8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697A42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767AB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4F613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50D8B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42CE65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8034D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000301 - 3.1.90.11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7723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VENCIMENTOS E VANTAGENS FIXAS - PESSOAL CIVIL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A9E11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348,00</w:t>
            </w:r>
          </w:p>
        </w:tc>
      </w:tr>
      <w:tr w:rsidR="00323084" w14:paraId="0CE4BBF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8DF0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6257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D5CB4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DC454E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0AA8C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FA864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SEC.MUNIC.ADMINISTRACAO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FF434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F98B0D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F9190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41DA7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SEC.ADMINISTRAÇÃO E PLANEJAMENTO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67C90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01F1AE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C42B8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C5A4C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4FCAA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D888A7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57D16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0953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C8E1B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1AF008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35C93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000308 - 3.3.30.93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75C4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INDENIZAÇÕES E RESTITUIÇÕES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0EF3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500,00</w:t>
            </w:r>
          </w:p>
        </w:tc>
      </w:tr>
      <w:tr w:rsidR="00323084" w14:paraId="0297134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B3928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0854C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AA12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AF9B6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CB530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3CEA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0D0CC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4EBEC0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E9EDA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4FDA3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735E0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CE4152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CB3B3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26.782.0046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AC537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CONSTR.RESTAURACAO,CONSERV.ESTRADAS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MUNICIPAIS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0A36C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79B786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0C877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26.782.0046.1047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B56AD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PAVIMENTAÇÃO DE VIAS PÚBLICAS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D1BF0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ADACDE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667B4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9442A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CE2E8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2206B9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1AC67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3C236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265F3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914042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CB93A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000539 - 4.4.90.51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EC892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OBRAS E INSTALAÇÕES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56269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22.000,00</w:t>
            </w:r>
          </w:p>
        </w:tc>
      </w:tr>
      <w:tr w:rsidR="00323084" w14:paraId="141DE55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F0A2D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A3D50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2FDC2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E76039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F4094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14DE5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A322A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CA9917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759AC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C021C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DCCCC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619E8F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3E568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08.244.0034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8A39C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SERVICOS FUNERARIOS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D7851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435B67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0A761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08.244.0034.2028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6112A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 CAPELA MORTUARIA E CEMITÉRIO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15FA7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721F68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A5BEE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99B5A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DAACB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1A6265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FA618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7CF18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4BA92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9BA058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19051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000574 - 4.4.90.51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E5EBF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OBRAS E INSTALAÇÕES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9B73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30.300,00</w:t>
            </w:r>
          </w:p>
        </w:tc>
      </w:tr>
      <w:tr w:rsidR="00323084" w14:paraId="61DEE6A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724CF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FF08B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FEAA7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174D66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42A64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F29C7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690F1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153DCD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52CAB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38CF3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73320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84D36E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4CD05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26.782.0046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E1937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CONSTR.RESTAURACAO,CONSERV.ESTRADAS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MUNICIPAIS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E2225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A8CF69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3F419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26.782.0046.1075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C30A6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CONSTRUÇÃO DE ABRIGOS, PORTICOS E BELVEDERES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72EA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E624D8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DCC9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24B0D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A14F0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5F68C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445F5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0BB5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50F1F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C46DD0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4337D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000932 - 4.4.90.51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C116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OBRAS E INSTALAÇÕES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7ADB9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3.000,00</w:t>
            </w:r>
          </w:p>
        </w:tc>
      </w:tr>
      <w:tr w:rsidR="00323084" w14:paraId="589142E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9A906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A30C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3482F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4F6DE6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BF830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12CD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56408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9BE4B6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BDE67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3F11A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DESTINAÇÃO DE LIXO E LIMPEZA PUBLICA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96581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DAADCF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5EF76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15.452.0017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46B7A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SERVICOS DE LIMPEZA URBANA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FFB40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E76047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EAE65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15.452.0017.2159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925FF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SERVIÇOS DE COLETA E DESTINAÇÃO DE LIXO E LIMPEZA PUBLICA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780C2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4C4141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95FEB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5A19F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A1C30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C784B6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44649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D4D13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6A562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7926C8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F230A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000551 - 3.3.90.30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401B0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5AB30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10.000,00</w:t>
            </w:r>
          </w:p>
        </w:tc>
      </w:tr>
      <w:tr w:rsidR="00323084" w14:paraId="3DF05AD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5978B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78D50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91518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4D04B1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D8CA0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CC7BE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B9968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90F33B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DDF5A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26771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AGUA E ESGOTO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B287C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760327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3F87F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4ECC3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SANEAMENTO BASICO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FD458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91B3E3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7BE4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17.512.0021.2064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0B3EA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AMPLIAÇÃO MANUTENÇÃO REDE ESGOTO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6E861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BC0929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2F2C6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C77CD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0DA6B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DFD5E4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C39C5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51A36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F577A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623335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176EC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000586 - 3.3.90.30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0110E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F2FEB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25.000,00</w:t>
            </w:r>
          </w:p>
        </w:tc>
      </w:tr>
      <w:tr w:rsidR="00323084" w14:paraId="22B1152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75373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D3418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865D2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78ECF1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84A35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7C748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DE OBRAS E VIACAO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8FA3E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BC2CCB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ABBC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5F49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AGUA E ESGOTO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9608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A4A6CE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33F2B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F496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SANEAMENTO BASICO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3221E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2F684D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41EF8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17.512.0021.1037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8E0A2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AQUISIÇÃO DE EQUIPAMENTOS E MATERIAL PERMANENTE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28F97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A5C334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53567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29FB9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A48A5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B6B5C7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28E8E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7D227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A022F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4242E8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C72B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000590 - 4.4.90.52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D0576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EQUIPAMENTOS E MATERIAL PERMANENTE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B6068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15.000,00</w:t>
            </w:r>
          </w:p>
        </w:tc>
      </w:tr>
      <w:tr w:rsidR="00323084" w14:paraId="4D57022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1A86B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AF6DB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106DF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7A1CEA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F999C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8C854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E22B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BFE415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82A4E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E0F6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A1030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4BDA56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1D94F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E903A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ASSISTENCIA MEDICA A POPULACAO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3DE66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CC5F9B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7E8CE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10.301.0039.2041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EF32E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SAÚDE, TRABALHO E AÇÃO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80DDB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0A942C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08B0B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70969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4E734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4AD7CB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72EFC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64B2C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ASPS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2C4DB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3A72D5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96EE5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000609 - 3.3.90.30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41983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MATERIAL DE CONSUMO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78E99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80.000,00</w:t>
            </w:r>
          </w:p>
        </w:tc>
      </w:tr>
      <w:tr w:rsidR="00323084" w14:paraId="0028960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840FE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62862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C073D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B4F6CE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10A11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002C8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B8D1A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98DF93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128C9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A8B4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2FF9C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511A1C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9DCBF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A632D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F9753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5C9E411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784C5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0040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15D23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ASPS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2F5B2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2125FF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3F34F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000632 - 3.3.90.48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E0E5C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AUXÍLIOS FINANCEIROS A PESSOAS FÍSICAS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DC576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10.000,00</w:t>
            </w:r>
          </w:p>
        </w:tc>
      </w:tr>
      <w:tr w:rsidR="00323084" w14:paraId="1FC5A53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F8542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C068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6996A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BD9D10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60F8D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3633B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6B63A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910883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350CE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3DC4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DEPARTAMENTO DE SAUDE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B98AD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38D472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476B1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E456E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ASSISTENCIA MEDICA A POPULACAO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E5C39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01B0A4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EE9DB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10.301.0039.1041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2588D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DESAPROPRIAÇÃO PARA AMPLIAÇÃO DA UBS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006B2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1C4DDE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6673E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7A2A0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AB541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CF6AE5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80C21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A23BB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DA2CD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A31946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8AF39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001567 - 4.4.90.61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B05D6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AQUISIÇÃO DE IMÓVEIS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FBCE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22.000,00</w:t>
            </w:r>
          </w:p>
        </w:tc>
      </w:tr>
      <w:tr w:rsidR="00323084" w14:paraId="614A337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18196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943FC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60167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F7E304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A50F1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41657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SEC.MUNIC.SAUDE,TRABALHO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E ACAO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DE340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368DA9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0E0D4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20F4C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FUNDO MUNICIPAL DE ASSISTENCIA SOCIAL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5C2E4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D8B564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95FF7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08.244.0035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7625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ASSISTENCIA SOCIAL GERAL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833B6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14BF9A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79DC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08.244.0035.2067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1C4E2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 ASSISTENCIA SOCIAL AS FAMILIAS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F0006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B1839D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B683F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F283C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B7828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EA6E860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70703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8D7F7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5ED1E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ED3168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2D8ED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000705 - 3.1.90.11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CD40B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VENCIMENTOS E VANTAGENS FIXAS - PESSOAL CIVIL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37B2C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37.000,00</w:t>
            </w:r>
          </w:p>
        </w:tc>
      </w:tr>
      <w:tr w:rsidR="00323084" w14:paraId="19F18DD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14DBE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457EF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23C2B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6289939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DA72B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6F2CD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174E6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0F7688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8AC93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5634F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CRECHE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3A0C5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1DA2A7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72BCF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12.365.0053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C938F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EDUCAÇÃO INFANTIL - CRECHE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9B034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1EE876E5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9CD9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12.365.0053.2071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61FF4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DA SECRETARIA DE EDUCAÇÃO, CULTURA, DESPORTO E LAZER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8AB25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FD40D1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25E72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22040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01959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12B11D3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07A37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160FB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65243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C2B5244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5775D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000738 - 3.3.90.46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5076B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AUXÍLIO-ALIMENTAÇÃO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E67BE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15.000,00</w:t>
            </w:r>
          </w:p>
        </w:tc>
      </w:tr>
      <w:tr w:rsidR="00323084" w14:paraId="4F68FE7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FFA0E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CD234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CF0E6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1395CC6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F785D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D60B5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EDUCAÇÃO, CULTURA E DESPORTO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7E66C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CC0C02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A8DD2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3967C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PRÉ-ESCOLA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50119E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E31C32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98654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12.365.0010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71DE6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EDUCAÇÃO INFANTIL - PRÉ ESCOLA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6D390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93750B7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192B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12.365.0010.2069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AA8AC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DAS ATIVIDADES PRE-ESCOLA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9A302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5487EDB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206DE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5D0E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Recursos não Vinculados de Impostos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CAE88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6ADD738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37674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0020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82193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MDE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0D0CB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2E83145C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265A3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000747 - 3.3.90.46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606FE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AUXÍLIO-ALIMENTAÇÃO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B3103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10.000,00</w:t>
            </w:r>
          </w:p>
        </w:tc>
      </w:tr>
      <w:tr w:rsidR="00323084" w14:paraId="49F6742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B0CE3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E4B23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956FF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06DD36AA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D4142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09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15F747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BC5A3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70E8284E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86CCF4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71AB7F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SECRETARIA MUNICIPAL DE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CCEE8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47CB938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5F2210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23.695.0023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AA7EAD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PROMOCAO DO TURISMO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CA9BE6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E2A30A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E6AA9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23.695.0023.2171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2BE7FC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MANUTENÇÃO DA PRAÇA, PARQUES E ESPAÇOS PÚBLICOS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6F62B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60AF4A7F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9AAA99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8FA7B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Outros Recursos não Vinculados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2111AA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325A7232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C9DCA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21D4F2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RECURSO LIVRE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F31431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323084" w14:paraId="571CA29D" w14:textId="77777777">
        <w:tc>
          <w:tcPr>
            <w:tcW w:w="26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DBAC33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000912 - 4.4.90.51</w:t>
            </w:r>
          </w:p>
        </w:tc>
        <w:tc>
          <w:tcPr>
            <w:tcW w:w="5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69F7A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OBRAS E INSTALAÇÕES</w:t>
            </w:r>
          </w:p>
        </w:tc>
        <w:tc>
          <w:tcPr>
            <w:tcW w:w="180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4F3E7B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5.290,00</w:t>
            </w:r>
          </w:p>
        </w:tc>
      </w:tr>
      <w:tr w:rsidR="00323084" w14:paraId="4D83E154" w14:textId="77777777">
        <w:tc>
          <w:tcPr>
            <w:tcW w:w="2600" w:type="dxa"/>
            <w:shd w:val="clear" w:color="auto" w:fill="E6E6E6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974824" w14:textId="77777777" w:rsidR="00323084" w:rsidRDefault="00323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4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00" w:type="dxa"/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B73E28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TOTAL DE REDUÇÃO DE CRÉDITO </w:t>
            </w:r>
          </w:p>
        </w:tc>
        <w:tc>
          <w:tcPr>
            <w:tcW w:w="1800" w:type="dxa"/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D85D65" w14:textId="77777777" w:rsidR="00323084" w:rsidRDefault="00766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285.438,00</w:t>
            </w:r>
          </w:p>
        </w:tc>
      </w:tr>
    </w:tbl>
    <w:p w14:paraId="53A941D5" w14:textId="77777777" w:rsidR="00323084" w:rsidRDefault="00323084">
      <w:pPr>
        <w:jc w:val="both"/>
        <w:rPr>
          <w:rFonts w:ascii="Century Gothic" w:eastAsia="Century Gothic" w:hAnsi="Century Gothic" w:cs="Century Gothic"/>
        </w:rPr>
      </w:pPr>
    </w:p>
    <w:p w14:paraId="1F4F6644" w14:textId="77777777" w:rsidR="00323084" w:rsidRDefault="007664DF">
      <w:pPr>
        <w:ind w:firstLine="709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Art. 3º </w:t>
      </w:r>
      <w:r>
        <w:rPr>
          <w:rFonts w:ascii="Century Gothic" w:eastAsia="Century Gothic" w:hAnsi="Century Gothic" w:cs="Century Gothic"/>
        </w:rPr>
        <w:t xml:space="preserve">Este Decreto entrará em vigor na data de sua publicação.    </w:t>
      </w:r>
    </w:p>
    <w:p w14:paraId="44130908" w14:textId="77777777" w:rsidR="00323084" w:rsidRDefault="00323084">
      <w:pPr>
        <w:ind w:left="-142" w:firstLine="2127"/>
        <w:jc w:val="both"/>
        <w:rPr>
          <w:rFonts w:ascii="Century Gothic" w:eastAsia="Century Gothic" w:hAnsi="Century Gothic" w:cs="Century Gothic"/>
        </w:rPr>
      </w:pPr>
    </w:p>
    <w:p w14:paraId="294E58F1" w14:textId="00183AD6" w:rsidR="00323084" w:rsidRDefault="007664DF">
      <w:pPr>
        <w:ind w:firstLine="141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>Gabinete da Prefeita Municipal de Santa Tereza</w:t>
      </w:r>
      <w:r>
        <w:rPr>
          <w:rFonts w:ascii="Century Gothic" w:eastAsia="Century Gothic" w:hAnsi="Century Gothic" w:cs="Century Gothic"/>
          <w:color w:val="000000"/>
        </w:rPr>
        <w:t xml:space="preserve">, aos sete dias do mês de agosto do ano de dois mil e vinte e seis. </w:t>
      </w:r>
    </w:p>
    <w:p w14:paraId="3DB6D1A5" w14:textId="77777777" w:rsidR="00323084" w:rsidRDefault="00323084">
      <w:pPr>
        <w:ind w:firstLine="1416"/>
        <w:jc w:val="both"/>
        <w:rPr>
          <w:rFonts w:ascii="Century Gothic" w:eastAsia="Century Gothic" w:hAnsi="Century Gothic" w:cs="Century Gothic"/>
          <w:color w:val="000000"/>
        </w:rPr>
      </w:pPr>
    </w:p>
    <w:p w14:paraId="3650D347" w14:textId="77777777" w:rsidR="007664DF" w:rsidRDefault="007664DF">
      <w:pPr>
        <w:ind w:firstLine="1416"/>
        <w:jc w:val="both"/>
        <w:rPr>
          <w:rFonts w:ascii="Century Gothic" w:eastAsia="Century Gothic" w:hAnsi="Century Gothic" w:cs="Century Gothic"/>
          <w:color w:val="000000"/>
        </w:rPr>
      </w:pPr>
    </w:p>
    <w:p w14:paraId="55C60FF3" w14:textId="77777777" w:rsidR="007664DF" w:rsidRDefault="007664DF">
      <w:pPr>
        <w:ind w:firstLine="1416"/>
        <w:jc w:val="both"/>
        <w:rPr>
          <w:rFonts w:ascii="Century Gothic" w:eastAsia="Century Gothic" w:hAnsi="Century Gothic" w:cs="Century Gothic"/>
          <w:color w:val="000000"/>
        </w:rPr>
      </w:pPr>
    </w:p>
    <w:p w14:paraId="2A5ED038" w14:textId="77777777" w:rsidR="007664DF" w:rsidRDefault="007664DF">
      <w:pPr>
        <w:ind w:firstLine="1416"/>
        <w:jc w:val="both"/>
        <w:rPr>
          <w:rFonts w:ascii="Century Gothic" w:eastAsia="Century Gothic" w:hAnsi="Century Gothic" w:cs="Century Gothic"/>
          <w:color w:val="000000"/>
        </w:rPr>
      </w:pPr>
    </w:p>
    <w:p w14:paraId="659D1FCB" w14:textId="77777777" w:rsidR="00323084" w:rsidRDefault="00323084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57D9A80E" w14:textId="77777777" w:rsidR="00323084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>GISELE CAUMO</w:t>
      </w:r>
    </w:p>
    <w:p w14:paraId="4A95FCCB" w14:textId="770FE59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Prefeita Municipal de Santa Tereza</w:t>
      </w:r>
    </w:p>
    <w:p w14:paraId="37E7B6A3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1758CD93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44D33D18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76DBA080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62A94615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12F28FF0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7E88AAC6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61773C4A" w14:textId="77777777" w:rsidR="007664DF" w:rsidRDefault="007664DF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7B16EEFE" w14:textId="79F96416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 xml:space="preserve">Certifico que o presente Decreto Municipal foi publicado na imprensa oficial do município no </w:t>
      </w:r>
      <w:r w:rsidRPr="00B30BAC">
        <w:rPr>
          <w:rFonts w:ascii="Univers" w:eastAsia="Calibri" w:hAnsi="Univers"/>
        </w:rPr>
        <w:t xml:space="preserve">dia </w:t>
      </w:r>
      <w:r>
        <w:rPr>
          <w:rFonts w:ascii="Univers" w:eastAsia="Calibri" w:hAnsi="Univers"/>
        </w:rPr>
        <w:t>07</w:t>
      </w:r>
      <w:r w:rsidRPr="009C16A4">
        <w:rPr>
          <w:rFonts w:ascii="Univers" w:eastAsia="Calibri" w:hAnsi="Univers"/>
        </w:rPr>
        <w:t>.</w:t>
      </w:r>
      <w:r>
        <w:rPr>
          <w:rFonts w:ascii="Univers" w:eastAsia="Calibri" w:hAnsi="Univers"/>
        </w:rPr>
        <w:t>08</w:t>
      </w:r>
      <w:r w:rsidRPr="009C16A4">
        <w:rPr>
          <w:rFonts w:ascii="Univers" w:eastAsia="Calibri" w:hAnsi="Univers"/>
        </w:rPr>
        <w:t>.2026</w:t>
      </w:r>
      <w:r w:rsidRPr="00B30BAC">
        <w:rPr>
          <w:rFonts w:ascii="Univers" w:eastAsia="Calibri" w:hAnsi="Univers"/>
        </w:rPr>
        <w:t xml:space="preserve"> e</w:t>
      </w:r>
      <w:r>
        <w:rPr>
          <w:rFonts w:ascii="Univers" w:eastAsia="Calibri" w:hAnsi="Univers"/>
        </w:rPr>
        <w:t xml:space="preserve"> registrado no Livro de Registro de Decretos Municipais sob</w:t>
      </w:r>
      <w:r w:rsidR="000C2420">
        <w:rPr>
          <w:rFonts w:ascii="Univers" w:eastAsia="Calibri" w:hAnsi="Univers"/>
        </w:rPr>
        <w:t xml:space="preserve"> nº</w:t>
      </w:r>
      <w:r>
        <w:rPr>
          <w:rFonts w:ascii="Univers" w:eastAsia="Calibri" w:hAnsi="Univers"/>
        </w:rPr>
        <w:t>1.713</w:t>
      </w:r>
      <w:r w:rsidRPr="009C16A4">
        <w:rPr>
          <w:rFonts w:ascii="Univers" w:eastAsia="Calibri" w:hAnsi="Univers"/>
        </w:rPr>
        <w:t xml:space="preserve"> </w:t>
      </w:r>
    </w:p>
    <w:p w14:paraId="39DB7B89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  <w:color w:val="FF0000"/>
        </w:rPr>
      </w:pPr>
      <w:proofErr w:type="gramStart"/>
      <w:r w:rsidRPr="009C16A4">
        <w:rPr>
          <w:rFonts w:ascii="Univers" w:eastAsia="Calibri" w:hAnsi="Univers"/>
        </w:rPr>
        <w:t>à</w:t>
      </w:r>
      <w:proofErr w:type="gramEnd"/>
      <w:r w:rsidRPr="009C16A4">
        <w:rPr>
          <w:rFonts w:ascii="Univers" w:eastAsia="Calibri" w:hAnsi="Univers"/>
        </w:rPr>
        <w:t xml:space="preserve"> folha </w:t>
      </w:r>
      <w:r>
        <w:rPr>
          <w:rFonts w:ascii="Univers" w:eastAsia="Calibri" w:hAnsi="Univers"/>
          <w:color w:val="000000"/>
        </w:rPr>
        <w:t>47</w:t>
      </w:r>
      <w:r w:rsidRPr="009C16A4">
        <w:rPr>
          <w:rFonts w:ascii="Univers" w:eastAsia="Calibri" w:hAnsi="Univers"/>
          <w:color w:val="000000" w:themeColor="text1"/>
        </w:rPr>
        <w:t>.</w:t>
      </w:r>
    </w:p>
    <w:p w14:paraId="341F1AF3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 w:rsidRPr="00076FC1">
        <w:rPr>
          <w:rFonts w:ascii="Univers" w:eastAsia="Calibri" w:hAnsi="Univers"/>
        </w:rPr>
        <w:t>Registre-se e Publique-se.</w:t>
      </w:r>
    </w:p>
    <w:p w14:paraId="3C76098A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</w:p>
    <w:p w14:paraId="6F81A849" w14:textId="77777777" w:rsidR="000C2420" w:rsidRDefault="000C2420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</w:p>
    <w:p w14:paraId="6779AAA0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Itamara da Rosa</w:t>
      </w:r>
    </w:p>
    <w:p w14:paraId="4193BAFB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Secretaria Municipal de Administração e</w:t>
      </w:r>
    </w:p>
    <w:p w14:paraId="5B78F684" w14:textId="77777777" w:rsidR="007664DF" w:rsidRDefault="007664DF" w:rsidP="007664D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Planejamento Estratégico</w:t>
      </w:r>
    </w:p>
    <w:p w14:paraId="75D803CE" w14:textId="77777777" w:rsidR="007664DF" w:rsidRDefault="007664DF">
      <w:pPr>
        <w:jc w:val="center"/>
        <w:rPr>
          <w:rFonts w:ascii="Century Gothic" w:eastAsia="Century Gothic" w:hAnsi="Century Gothic" w:cs="Century Gothic"/>
        </w:rPr>
      </w:pPr>
      <w:bookmarkStart w:id="1" w:name="_GoBack"/>
      <w:bookmarkEnd w:id="1"/>
    </w:p>
    <w:sectPr w:rsidR="007664DF">
      <w:headerReference w:type="default" r:id="rId6"/>
      <w:footerReference w:type="default" r:id="rId7"/>
      <w:pgSz w:w="11906" w:h="16838"/>
      <w:pgMar w:top="3686" w:right="1134" w:bottom="1134" w:left="1134" w:header="51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0FE90" w14:textId="77777777" w:rsidR="004C64F3" w:rsidRDefault="004C64F3">
      <w:r>
        <w:separator/>
      </w:r>
    </w:p>
  </w:endnote>
  <w:endnote w:type="continuationSeparator" w:id="0">
    <w:p w14:paraId="2D8A163B" w14:textId="77777777" w:rsidR="004C64F3" w:rsidRDefault="004C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B5D0424-5302-42D0-8E0C-B2257E5FB4A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218D02BB-6DF4-4ED7-B6E4-C30CF9265EC9}"/>
    <w:embedBold r:id="rId3" w:fontKey="{5861824C-272C-4FD9-A2B5-95B2289A74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FA521CD-A379-4AD3-A1D7-F29787D94C4E}"/>
  </w:font>
  <w:font w:name="Libre Baskerville">
    <w:charset w:val="00"/>
    <w:family w:val="auto"/>
    <w:pitch w:val="variable"/>
    <w:sig w:usb0="A00000BF" w:usb1="5000005B" w:usb2="00000000" w:usb3="00000000" w:csb0="00000093" w:csb1="00000000"/>
    <w:embedRegular r:id="rId5" w:fontKey="{4623E8C7-AFE7-4405-AD02-2A80407EF6E9}"/>
  </w:font>
  <w:font w:name="Corsiva">
    <w:charset w:val="00"/>
    <w:family w:val="auto"/>
    <w:pitch w:val="default"/>
    <w:embedRegular r:id="rId6" w:fontKey="{AECCC00D-207F-4697-BB89-794CBB881CC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AC2A894B-07EB-4E03-9C51-B5A9F398A9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DD20D4D-73DF-4E82-80E7-A41F3125B7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C21A1" w14:textId="77777777" w:rsidR="00323084" w:rsidRDefault="007664DF">
    <w:pPr>
      <w:jc w:val="center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t>________________________________________________________________________________</w:t>
    </w:r>
  </w:p>
  <w:p w14:paraId="3D32CD38" w14:textId="77777777" w:rsidR="00323084" w:rsidRDefault="007664DF">
    <w:pPr>
      <w:jc w:val="center"/>
      <w:rPr>
        <w:rFonts w:ascii="Garamond" w:eastAsia="Garamond" w:hAnsi="Garamond" w:cs="Garamond"/>
        <w:sz w:val="28"/>
        <w:szCs w:val="28"/>
      </w:rPr>
    </w:pPr>
    <w:r>
      <w:rPr>
        <w:rFonts w:ascii="Garamond" w:eastAsia="Garamond" w:hAnsi="Garamond" w:cs="Garamond"/>
        <w:sz w:val="28"/>
        <w:szCs w:val="28"/>
      </w:rPr>
      <w:t>Av. Itália, 474 – Centro – Santa Tereza – RS – CEP 95715-000 – Fone (54) 3456-1033</w:t>
    </w:r>
  </w:p>
  <w:p w14:paraId="60F7ABDE" w14:textId="77777777" w:rsidR="00323084" w:rsidRDefault="007664DF">
    <w:pPr>
      <w:jc w:val="center"/>
      <w:rPr>
        <w:rFonts w:ascii="Garamond" w:eastAsia="Garamond" w:hAnsi="Garamond" w:cs="Garamond"/>
        <w:sz w:val="28"/>
        <w:szCs w:val="28"/>
      </w:rPr>
    </w:pPr>
    <w:r>
      <w:rPr>
        <w:rFonts w:ascii="Garamond" w:eastAsia="Garamond" w:hAnsi="Garamond" w:cs="Garamond"/>
        <w:sz w:val="28"/>
        <w:szCs w:val="28"/>
      </w:rPr>
      <w:t>E-mail: gabinete@santatereza.rs.gov.br</w:t>
    </w:r>
  </w:p>
  <w:p w14:paraId="18894B47" w14:textId="77777777" w:rsidR="00323084" w:rsidRDefault="003230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11254" w14:textId="77777777" w:rsidR="004C64F3" w:rsidRDefault="004C64F3">
      <w:r>
        <w:separator/>
      </w:r>
    </w:p>
  </w:footnote>
  <w:footnote w:type="continuationSeparator" w:id="0">
    <w:p w14:paraId="3EAE3F60" w14:textId="77777777" w:rsidR="004C64F3" w:rsidRDefault="004C6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3BC48" w14:textId="77777777" w:rsidR="00323084" w:rsidRDefault="007664DF">
    <w:pPr>
      <w:spacing w:after="160" w:line="259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 wp14:anchorId="71C5BC59" wp14:editId="49D798A5">
          <wp:extent cx="819150" cy="97091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970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6B01FA" w14:textId="77777777" w:rsidR="00323084" w:rsidRDefault="007664DF">
    <w:pPr>
      <w:jc w:val="center"/>
      <w:rPr>
        <w:rFonts w:ascii="Libre Baskerville" w:eastAsia="Libre Baskerville" w:hAnsi="Libre Baskerville" w:cs="Libre Baskerville"/>
        <w:sz w:val="32"/>
        <w:szCs w:val="32"/>
      </w:rPr>
    </w:pPr>
    <w:r>
      <w:rPr>
        <w:rFonts w:ascii="Libre Baskerville" w:eastAsia="Libre Baskerville" w:hAnsi="Libre Baskerville" w:cs="Libre Baskerville"/>
        <w:sz w:val="32"/>
        <w:szCs w:val="32"/>
      </w:rPr>
      <w:t>Estado do Rio Grande do Sul</w:t>
    </w:r>
  </w:p>
  <w:p w14:paraId="5537BC45" w14:textId="77777777" w:rsidR="00323084" w:rsidRDefault="007664DF">
    <w:pPr>
      <w:jc w:val="center"/>
      <w:rPr>
        <w:rFonts w:ascii="Corsiva" w:eastAsia="Corsiva" w:hAnsi="Corsiva" w:cs="Corsiva"/>
        <w:sz w:val="40"/>
        <w:szCs w:val="40"/>
      </w:rPr>
    </w:pPr>
    <w:r>
      <w:rPr>
        <w:rFonts w:ascii="Corsiva" w:eastAsia="Corsiva" w:hAnsi="Corsiva" w:cs="Corsiva"/>
        <w:sz w:val="40"/>
        <w:szCs w:val="40"/>
      </w:rPr>
      <w:t>Prefeitura Municipal de Santa Tereza</w:t>
    </w:r>
  </w:p>
  <w:p w14:paraId="563E84D9" w14:textId="77777777" w:rsidR="00323084" w:rsidRDefault="007664DF">
    <w:pPr>
      <w:jc w:val="center"/>
      <w:rPr>
        <w:rFonts w:ascii="Libre Baskerville" w:eastAsia="Libre Baskerville" w:hAnsi="Libre Baskerville" w:cs="Libre Baskerville"/>
        <w:sz w:val="32"/>
        <w:szCs w:val="32"/>
      </w:rPr>
    </w:pPr>
    <w:r>
      <w:rPr>
        <w:rFonts w:ascii="Libre Baskerville" w:eastAsia="Libre Baskerville" w:hAnsi="Libre Baskerville" w:cs="Libre Baskerville"/>
        <w:sz w:val="32"/>
        <w:szCs w:val="32"/>
      </w:rPr>
      <w:t>Gabinete da Prefeita</w:t>
    </w:r>
  </w:p>
  <w:p w14:paraId="377B543F" w14:textId="77777777" w:rsidR="00323084" w:rsidRDefault="003230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84"/>
    <w:rsid w:val="000C2420"/>
    <w:rsid w:val="00140639"/>
    <w:rsid w:val="00323084"/>
    <w:rsid w:val="004C64F3"/>
    <w:rsid w:val="00594CFD"/>
    <w:rsid w:val="007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95BF"/>
  <w15:docId w15:val="{6F283D9D-B5ED-4270-A887-17F3331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1677</Words>
  <Characters>9057</Characters>
  <Application>Microsoft Office Word</Application>
  <DocSecurity>0</DocSecurity>
  <Lines>75</Lines>
  <Paragraphs>21</Paragraphs>
  <ScaleCrop>false</ScaleCrop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4</cp:revision>
  <dcterms:created xsi:type="dcterms:W3CDTF">2026-09-01T13:23:00Z</dcterms:created>
  <dcterms:modified xsi:type="dcterms:W3CDTF">2026-09-02T16:39:00Z</dcterms:modified>
</cp:coreProperties>
</file>